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37E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FE602A">
            <w:t>2688-S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FE60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FE602A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FE602A">
            <w:t>DURB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FE602A">
            <w:t>199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7E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FE602A">
            <w:rPr>
              <w:b/>
              <w:u w:val="single"/>
            </w:rPr>
            <w:t>SHB 2688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FE602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B81D0E">
            <w:rPr>
              <w:b/>
            </w:rPr>
            <w:t xml:space="preserve"> 1110</w:t>
          </w:r>
        </w:sdtContent>
      </w:sdt>
    </w:p>
    <w:p w:rsidR="00DF5D0E" w:rsidP="00605C39" w:rsidRDefault="00037E3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FE602A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FE602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59785958"/>
    <w:p w:rsidR="00FE602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FE602A">
        <w:t xml:space="preserve">On page </w:t>
      </w:r>
      <w:r w:rsidR="00A2544B">
        <w:t>2, line 23, after "hearing;" strike "and"</w:t>
      </w:r>
    </w:p>
    <w:p w:rsidR="00A2544B" w:rsidP="00A2544B" w:rsidRDefault="00A2544B">
      <w:pPr>
        <w:pStyle w:val="RCWSLText"/>
      </w:pPr>
    </w:p>
    <w:p w:rsidRPr="00FE602A" w:rsidR="00DF5D0E" w:rsidP="00A74B20" w:rsidRDefault="00A2544B">
      <w:pPr>
        <w:pStyle w:val="RCWSLText"/>
      </w:pPr>
      <w:r>
        <w:tab/>
        <w:t>On page 2, line 24, after "proposed" insert "; (d) there is no court decision regarding a similar</w:t>
      </w:r>
      <w:bookmarkStart w:name="_GoBack" w:id="1"/>
      <w:bookmarkEnd w:id="1"/>
      <w:r>
        <w:t xml:space="preserve"> project or resource in which the court found that the project or resource did not qualify to meet a target under RCW 19.285.040; and (e) the applicable statutes d</w:t>
      </w:r>
      <w:r w:rsidR="00CC5FD4">
        <w:t xml:space="preserve">efining what renewable resources </w:t>
      </w:r>
      <w:r>
        <w:t xml:space="preserve">and conservation resources </w:t>
      </w:r>
      <w:r w:rsidR="00C16BD5">
        <w:t xml:space="preserve">qualify </w:t>
      </w:r>
      <w:r>
        <w:t>to meet a target under RCW 19.285.040 have not changed"</w:t>
      </w:r>
    </w:p>
    <w:permEnd w:id="1859785958"/>
    <w:p w:rsidR="00ED2EEB" w:rsidP="00FE602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85113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602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74B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A2544B">
                  <w:rPr>
                    <w:u w:val="single"/>
                  </w:rPr>
                  <w:t>EFFECT</w:t>
                </w:r>
                <w:r w:rsidR="00A2544B">
                  <w:t xml:space="preserve">:  Adds additional criteria that must be met in order for an advisory opinion issued by the Washington State University Extension Energy Program to be binding on the State Auditor:  (1) </w:t>
                </w:r>
                <w:r w:rsidR="00A74B20">
                  <w:t>there is no court decision regarding a similar project or resource in which the court found that the project or resource did not qualify to meet a target under Initiative 937; and (2) the</w:t>
                </w:r>
                <w:r w:rsidR="00A2544B">
                  <w:t xml:space="preserve"> statutes d</w:t>
                </w:r>
                <w:r w:rsidR="00F24B47">
                  <w:t xml:space="preserve">efining what renewable resources </w:t>
                </w:r>
                <w:r w:rsidR="00A2544B">
                  <w:t xml:space="preserve">and conservation resources </w:t>
                </w:r>
                <w:r w:rsidR="00C16BD5">
                  <w:t xml:space="preserve">qualify </w:t>
                </w:r>
                <w:r w:rsidR="00A2544B">
                  <w:t xml:space="preserve">to meet a target </w:t>
                </w:r>
                <w:r w:rsidR="00A74B20">
                  <w:t xml:space="preserve">under RCW 19.285.040 </w:t>
                </w:r>
                <w:r w:rsidR="00A2544B">
                  <w:t>have not changed.</w:t>
                </w:r>
              </w:p>
            </w:tc>
          </w:tr>
        </w:sdtContent>
      </w:sdt>
      <w:permEnd w:id="1328511399"/>
    </w:tbl>
    <w:p w:rsidR="00DF5D0E" w:rsidP="00FE602A" w:rsidRDefault="00DF5D0E">
      <w:pPr>
        <w:pStyle w:val="BillEnd"/>
        <w:suppressLineNumbers/>
      </w:pPr>
    </w:p>
    <w:p w:rsidR="00DF5D0E" w:rsidP="00FE602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602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34" w:rsidRDefault="00037E34" w:rsidP="00DF5D0E">
      <w:r>
        <w:separator/>
      </w:r>
    </w:p>
  </w:endnote>
  <w:endnote w:type="continuationSeparator" w:id="0">
    <w:p w:rsidR="00037E34" w:rsidRDefault="00037E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34" w:rsidRDefault="00037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34" w:rsidRDefault="00037E34">
    <w:pPr>
      <w:pStyle w:val="AmendDraftFooter"/>
    </w:pPr>
    <w:fldSimple w:instr=" TITLE   \* MERGEFORMAT ">
      <w:r>
        <w:t>2688-S AMH MORR DURB 199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34" w:rsidRDefault="00037E34">
    <w:pPr>
      <w:pStyle w:val="AmendDraftFooter"/>
    </w:pPr>
    <w:fldSimple w:instr=" TITLE   \* MERGEFORMAT ">
      <w:r>
        <w:t>2688-S AMH MORR DURB 199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61CC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34" w:rsidRDefault="00037E34" w:rsidP="00DF5D0E">
      <w:r>
        <w:separator/>
      </w:r>
    </w:p>
  </w:footnote>
  <w:footnote w:type="continuationSeparator" w:id="0">
    <w:p w:rsidR="00037E34" w:rsidRDefault="00037E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34" w:rsidRDefault="00037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34" w:rsidRDefault="00037E3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C16BD5" w:rsidRDefault="00C16BD5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34" w:rsidRDefault="00037E3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34" w:rsidRDefault="00037E34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37E34" w:rsidRDefault="00037E3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37E34" w:rsidRDefault="00037E34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37E34" w:rsidRDefault="00037E34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37E34" w:rsidRDefault="00037E34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C16BD5" w:rsidRDefault="00C16BD5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16BD5" w:rsidRDefault="00C16BD5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16BD5" w:rsidRDefault="00C16BD5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16BD5" w:rsidRDefault="00C16BD5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16BD5" w:rsidRDefault="00C16BD5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E3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32F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44B"/>
    <w:rsid w:val="00A4729B"/>
    <w:rsid w:val="00A74B2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D0E"/>
    <w:rsid w:val="00B961E0"/>
    <w:rsid w:val="00BF44DF"/>
    <w:rsid w:val="00C16BD5"/>
    <w:rsid w:val="00C61A83"/>
    <w:rsid w:val="00C61CCC"/>
    <w:rsid w:val="00C8108C"/>
    <w:rsid w:val="00CC5FD4"/>
    <w:rsid w:val="00D40447"/>
    <w:rsid w:val="00D62EB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9B4"/>
    <w:rsid w:val="00EC4C96"/>
    <w:rsid w:val="00ED2EEB"/>
    <w:rsid w:val="00F229DE"/>
    <w:rsid w:val="00F24B47"/>
    <w:rsid w:val="00F304D3"/>
    <w:rsid w:val="00F4663F"/>
    <w:rsid w:val="00FB5546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bin_k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7902"/>
    <w:rsid w:val="00F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2688-S</BillDocName>
  <AmendType>AMH</AmendType>
  <SponsorAcronym>MORR</SponsorAcronym>
  <DrafterAcronym>DURB</DrafterAcronym>
  <DraftNumber>199</DraftNumber>
  <ReferenceNumber>SHB 2688</ReferenceNumber>
  <Floor>H AMD</Floor>
  <AmendmentNumber> 1110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186</Words>
  <Characters>918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2688-S AMH MORR DURB 199</vt:lpstr>
    </vt:vector>
  </TitlesOfParts>
  <Company>Washington State Legislature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2688-S AMH MORR DURB 199</dc:title>
  <dc:creator>Kara Durbin</dc:creator>
  <cp:lastModifiedBy>Kara Durbin</cp:lastModifiedBy>
  <cp:revision>9</cp:revision>
  <cp:lastPrinted>2012-02-12T01:20:00Z</cp:lastPrinted>
  <dcterms:created xsi:type="dcterms:W3CDTF">2012-02-12T00:35:00Z</dcterms:created>
  <dcterms:modified xsi:type="dcterms:W3CDTF">2012-02-12T01:45:00Z</dcterms:modified>
</cp:coreProperties>
</file>