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25FE0" w:rsidP="0072541D">
          <w:pPr>
            <w:pStyle w:val="AmendDocName"/>
          </w:pPr>
          <w:customXml w:element="BillDocName">
            <w:r>
              <w:t xml:space="preserve">5192-S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LESK</w:t>
            </w:r>
          </w:customXml>
          <w:customXml w:element="DraftNumber">
            <w:r>
              <w:t xml:space="preserve"> 033</w:t>
            </w:r>
          </w:customXml>
        </w:p>
      </w:customXml>
      <w:customXml w:element="Heading">
        <w:p w:rsidR="00DF5D0E" w:rsidRDefault="00C25FE0">
          <w:customXml w:element="ReferenceNumber">
            <w:r w:rsidR="0043369C">
              <w:rPr>
                <w:b/>
                <w:u w:val="single"/>
              </w:rPr>
              <w:t>SSB 5192</w:t>
            </w:r>
            <w:r w:rsidR="00DE256E">
              <w:t xml:space="preserve"> - </w:t>
            </w:r>
          </w:customXml>
          <w:customXml w:element="Floor">
            <w:r w:rsidR="0043369C">
              <w:t>H AMD</w:t>
            </w:r>
          </w:customXml>
          <w:customXml w:element="AmendNumber">
            <w:r>
              <w:rPr>
                <w:b/>
              </w:rPr>
              <w:t xml:space="preserve"> 533</w:t>
            </w:r>
          </w:customXml>
        </w:p>
        <w:p w:rsidR="00DF5D0E" w:rsidRDefault="00C25FE0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C25FE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3369C" w:rsidRPr="00185FD3" w:rsidRDefault="00C25FE0" w:rsidP="00185FD3">
          <w:pPr>
            <w:pStyle w:val="RCWSLText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85FD3" w:rsidRPr="00185FD3">
            <w:rPr>
              <w:spacing w:val="0"/>
            </w:rPr>
            <w:t>On page 5, line 31, after "</w:t>
          </w:r>
          <w:r w:rsidR="00185FD3" w:rsidRPr="00112BE3">
            <w:rPr>
              <w:spacing w:val="0"/>
              <w:u w:val="single"/>
            </w:rPr>
            <w:t>amendments</w:t>
          </w:r>
          <w:r w:rsidR="00185FD3" w:rsidRPr="00185FD3">
            <w:rPr>
              <w:spacing w:val="0"/>
            </w:rPr>
            <w:t>" strike all material through</w:t>
          </w:r>
          <w:r w:rsidR="00185FD3">
            <w:rPr>
              <w:spacing w:val="0"/>
            </w:rPr>
            <w:t xml:space="preserve"> </w:t>
          </w:r>
          <w:r w:rsidR="00185FD3" w:rsidRPr="00185FD3">
            <w:rPr>
              <w:spacing w:val="0"/>
            </w:rPr>
            <w:t>"</w:t>
          </w:r>
          <w:r w:rsidR="00185FD3" w:rsidRPr="00112BE3">
            <w:rPr>
              <w:spacing w:val="0"/>
              <w:u w:val="single"/>
            </w:rPr>
            <w:t>RCW 36.70A.040</w:t>
          </w:r>
          <w:r w:rsidR="00185FD3" w:rsidRPr="00185FD3">
            <w:rPr>
              <w:spacing w:val="0"/>
            </w:rPr>
            <w:t xml:space="preserve">" on line 32 and insert </w:t>
          </w:r>
          <w:r w:rsidR="00CB2979">
            <w:rPr>
              <w:spacing w:val="0"/>
              <w:u w:val="single"/>
            </w:rPr>
            <w:t xml:space="preserve">". If the notice is </w:t>
          </w:r>
          <w:r w:rsidR="00185FD3" w:rsidRPr="00112BE3">
            <w:rPr>
              <w:spacing w:val="0"/>
              <w:u w:val="single"/>
            </w:rPr>
            <w:t>for a local government that does not plan under RCW 36.70A.040, the department must, on the day the notice is published, notify the legislative authority of the</w:t>
          </w:r>
          <w:r w:rsidR="00CB2979">
            <w:rPr>
              <w:spacing w:val="0"/>
              <w:u w:val="single"/>
            </w:rPr>
            <w:t xml:space="preserve"> applicable local government by </w:t>
          </w:r>
          <w:r w:rsidR="00185FD3" w:rsidRPr="00112BE3">
            <w:rPr>
              <w:spacing w:val="0"/>
              <w:u w:val="single"/>
            </w:rPr>
            <w:t>telephone or electronic means, follo</w:t>
          </w:r>
          <w:r w:rsidR="00CB2979">
            <w:rPr>
              <w:spacing w:val="0"/>
              <w:u w:val="single"/>
            </w:rPr>
            <w:t xml:space="preserve">wed by written communication as </w:t>
          </w:r>
          <w:r w:rsidR="00185FD3" w:rsidRPr="00112BE3">
            <w:rPr>
              <w:spacing w:val="0"/>
              <w:u w:val="single"/>
            </w:rPr>
            <w:t>necessary, to ensure that the local g</w:t>
          </w:r>
          <w:r w:rsidR="00CB2979">
            <w:rPr>
              <w:spacing w:val="0"/>
              <w:u w:val="single"/>
            </w:rPr>
            <w:t xml:space="preserve">overnment has received the full </w:t>
          </w:r>
          <w:r w:rsidR="00185FD3" w:rsidRPr="00112BE3">
            <w:rPr>
              <w:spacing w:val="0"/>
              <w:u w:val="single"/>
            </w:rPr>
            <w:t>written decision of the approval or disapproval</w:t>
          </w:r>
          <w:r w:rsidR="00185FD3" w:rsidRPr="00185FD3">
            <w:rPr>
              <w:spacing w:val="0"/>
            </w:rPr>
            <w:t>"</w:t>
          </w:r>
        </w:p>
        <w:p w:rsidR="00DF5D0E" w:rsidRPr="00C8108C" w:rsidRDefault="00C25FE0" w:rsidP="0043369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3369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336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85FD3" w:rsidRDefault="0096303F" w:rsidP="00185FD3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85FD3">
                  <w:t> </w:t>
                </w:r>
                <w:r w:rsidR="00185FD3">
                  <w:rPr>
                    <w:rFonts w:ascii="Courier" w:hAnsi="Courier" w:cs="Courier"/>
                  </w:rPr>
                  <w:t>Requires the Department of Ecology to, on the day a</w:t>
                </w:r>
              </w:p>
              <w:p w:rsidR="00185FD3" w:rsidRDefault="00185FD3" w:rsidP="00185FD3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>
                  <w:rPr>
                    <w:rFonts w:ascii="Courier" w:hAnsi="Courier" w:cs="Courier"/>
                  </w:rPr>
                  <w:t>shoreline master program (SMP) or SMP amendment of a local</w:t>
                </w:r>
              </w:p>
              <w:p w:rsidR="00185FD3" w:rsidRDefault="00185FD3" w:rsidP="00185FD3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>
                  <w:rPr>
                    <w:rFonts w:ascii="Courier" w:hAnsi="Courier" w:cs="Courier"/>
                  </w:rPr>
                  <w:t>government that does not fully plan under the Growth Management Act</w:t>
                </w:r>
              </w:p>
              <w:p w:rsidR="00185FD3" w:rsidRDefault="00185FD3" w:rsidP="00185FD3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>
                  <w:rPr>
                    <w:rFonts w:ascii="Courier" w:hAnsi="Courier" w:cs="Courier"/>
                  </w:rPr>
                  <w:t>is approved or disapproved, notify the legislative authority of the</w:t>
                </w:r>
              </w:p>
              <w:p w:rsidR="001C1B27" w:rsidRPr="00185FD3" w:rsidRDefault="00185FD3" w:rsidP="00185FD3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>
                  <w:rPr>
                    <w:rFonts w:ascii="Courier" w:hAnsi="Courier" w:cs="Courier"/>
                  </w:rPr>
                  <w:t>applicable local government by telephone or electronic means,</w:t>
                </w:r>
                <w:r w:rsidR="00A9755F">
                  <w:rPr>
                    <w:rFonts w:ascii="Courier" w:hAnsi="Courier" w:cs="Courier"/>
                  </w:rPr>
                  <w:t xml:space="preserve"> </w:t>
                </w:r>
                <w:r>
                  <w:rPr>
                    <w:rFonts w:ascii="Courier" w:hAnsi="Courier" w:cs="Courier"/>
                  </w:rPr>
                  <w:t>followed by written communication as necessary to ensure that the</w:t>
                </w:r>
                <w:r w:rsidR="00A9755F">
                  <w:rPr>
                    <w:rFonts w:ascii="Courier" w:hAnsi="Courier" w:cs="Courier"/>
                  </w:rPr>
                  <w:t xml:space="preserve"> </w:t>
                </w:r>
                <w:r>
                  <w:rPr>
                    <w:rFonts w:ascii="Courier" w:hAnsi="Courier" w:cs="Courier"/>
                  </w:rPr>
                  <w:t>local government has received the full written approval or disapproval decision.</w:t>
                </w:r>
              </w:p>
              <w:p w:rsidR="001B4E53" w:rsidRPr="007D1589" w:rsidRDefault="001B4E53" w:rsidP="0043369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25FE0" w:rsidP="0043369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3369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25FE0" w:rsidP="0043369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9C" w:rsidRDefault="0043369C" w:rsidP="00DF5D0E">
      <w:r>
        <w:separator/>
      </w:r>
    </w:p>
  </w:endnote>
  <w:endnote w:type="continuationSeparator" w:id="0">
    <w:p w:rsidR="0043369C" w:rsidRDefault="0043369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25FE0">
    <w:pPr>
      <w:pStyle w:val="AmendDraftFooter"/>
    </w:pPr>
    <w:fldSimple w:instr=" TITLE   \* MERGEFORMAT ">
      <w:r w:rsidR="00BC2ADE">
        <w:t>5192-S AMH TAYL LESK 033</w:t>
      </w:r>
    </w:fldSimple>
    <w:r w:rsidR="001B4E53">
      <w:tab/>
    </w:r>
    <w:fldSimple w:instr=" PAGE  \* Arabic  \* MERGEFORMAT ">
      <w:r w:rsidR="0043369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25FE0">
    <w:pPr>
      <w:pStyle w:val="AmendDraftFooter"/>
    </w:pPr>
    <w:fldSimple w:instr=" TITLE   \* MERGEFORMAT ">
      <w:r w:rsidR="00BC2ADE">
        <w:t>5192-S AMH TAYL LESK 033</w:t>
      </w:r>
    </w:fldSimple>
    <w:r w:rsidR="001B4E53">
      <w:tab/>
    </w:r>
    <w:fldSimple w:instr=" PAGE  \* Arabic  \* MERGEFORMAT ">
      <w:r w:rsidR="00CB297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9C" w:rsidRDefault="0043369C" w:rsidP="00DF5D0E">
      <w:r>
        <w:separator/>
      </w:r>
    </w:p>
  </w:footnote>
  <w:footnote w:type="continuationSeparator" w:id="0">
    <w:p w:rsidR="0043369C" w:rsidRDefault="0043369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25FE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25FE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12BE3"/>
    <w:rsid w:val="0012342E"/>
    <w:rsid w:val="00146AAF"/>
    <w:rsid w:val="00185FD3"/>
    <w:rsid w:val="001A775A"/>
    <w:rsid w:val="001B4E53"/>
    <w:rsid w:val="001C1B27"/>
    <w:rsid w:val="001E6675"/>
    <w:rsid w:val="00217E8A"/>
    <w:rsid w:val="00281CBD"/>
    <w:rsid w:val="00286F6B"/>
    <w:rsid w:val="00316CD9"/>
    <w:rsid w:val="003E2FC6"/>
    <w:rsid w:val="0043369C"/>
    <w:rsid w:val="00492DDC"/>
    <w:rsid w:val="004944A5"/>
    <w:rsid w:val="004C6615"/>
    <w:rsid w:val="00523C5A"/>
    <w:rsid w:val="005D2E5D"/>
    <w:rsid w:val="005E69C3"/>
    <w:rsid w:val="00605C39"/>
    <w:rsid w:val="006841E6"/>
    <w:rsid w:val="006F7027"/>
    <w:rsid w:val="0072335D"/>
    <w:rsid w:val="0072541D"/>
    <w:rsid w:val="00765982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755F"/>
    <w:rsid w:val="00AB682C"/>
    <w:rsid w:val="00AD2D0A"/>
    <w:rsid w:val="00B31D1C"/>
    <w:rsid w:val="00B41494"/>
    <w:rsid w:val="00B518D0"/>
    <w:rsid w:val="00B73E0A"/>
    <w:rsid w:val="00B961E0"/>
    <w:rsid w:val="00BC2ADE"/>
    <w:rsid w:val="00BF44DF"/>
    <w:rsid w:val="00C25FE0"/>
    <w:rsid w:val="00C61A83"/>
    <w:rsid w:val="00C8108C"/>
    <w:rsid w:val="00CB2979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EF08B7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181</Words>
  <Characters>951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5192-S AMH TAYL LESK 033</dc:title>
  <dc:subject/>
  <dc:creator>Miranda Leskinen</dc:creator>
  <cp:keywords/>
  <dc:description/>
  <cp:lastModifiedBy>Miranda Leskinen</cp:lastModifiedBy>
  <cp:revision>10</cp:revision>
  <cp:lastPrinted>2011-04-06T01:24:00Z</cp:lastPrinted>
  <dcterms:created xsi:type="dcterms:W3CDTF">2011-04-06T01:06:00Z</dcterms:created>
  <dcterms:modified xsi:type="dcterms:W3CDTF">2011-04-06T01:28:00Z</dcterms:modified>
</cp:coreProperties>
</file>