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11A33" w:rsidP="0072541D">
          <w:pPr>
            <w:pStyle w:val="AmendDocName"/>
          </w:pPr>
          <w:customXml w:element="BillDocName">
            <w:r>
              <w:t xml:space="preserve">5773.E2</w:t>
            </w:r>
          </w:customXml>
          <w:customXml w:element="AmendType">
            <w:r>
              <w:t xml:space="preserve"> AMH</w:t>
            </w:r>
          </w:customXml>
          <w:customXml w:element="SponsorAcronym">
            <w:r>
              <w:t xml:space="preserve"> CODY</w:t>
            </w:r>
          </w:customXml>
          <w:customXml w:element="DrafterAcronym">
            <w:r>
              <w:t xml:space="preserve"> PRIN</w:t>
            </w:r>
          </w:customXml>
          <w:customXml w:element="DraftNumber">
            <w:r>
              <w:t xml:space="preserve"> 356</w:t>
            </w:r>
          </w:customXml>
        </w:p>
      </w:customXml>
      <w:customXml w:element="Heading">
        <w:p w:rsidR="00DF5D0E" w:rsidRDefault="00B11A33">
          <w:customXml w:element="ReferenceNumber">
            <w:r w:rsidR="00645B68">
              <w:rPr>
                <w:b/>
                <w:u w:val="single"/>
              </w:rPr>
              <w:t>2ESB 5773</w:t>
            </w:r>
            <w:r w:rsidR="00DE256E">
              <w:t xml:space="preserve"> - </w:t>
            </w:r>
          </w:customXml>
          <w:customXml w:element="Floor">
            <w:r w:rsidR="00645B68">
              <w:t>H AMD</w:t>
            </w:r>
          </w:customXml>
          <w:customXml w:element="AmendNumber">
            <w:r>
              <w:rPr>
                <w:b/>
              </w:rPr>
              <w:t xml:space="preserve"> 734</w:t>
            </w:r>
          </w:customXml>
        </w:p>
        <w:p w:rsidR="00DF5D0E" w:rsidRDefault="00B11A33" w:rsidP="00605C39">
          <w:pPr>
            <w:ind w:firstLine="576"/>
          </w:pPr>
          <w:customXml w:element="Sponsors">
            <w:r>
              <w:t xml:space="preserve">By Representative Cody</w:t>
            </w:r>
          </w:customXml>
        </w:p>
        <w:p w:rsidR="00DF5D0E" w:rsidRDefault="00B11A33" w:rsidP="00846034">
          <w:pPr>
            <w:spacing w:line="408" w:lineRule="exact"/>
            <w:jc w:val="right"/>
            <w:rPr>
              <w:b/>
              <w:bCs/>
            </w:rPr>
          </w:pPr>
          <w:customXml w:element="FloorAction"/>
        </w:p>
      </w:customXml>
      <w:customXml w:element="Page">
        <w:permStart w:id="0" w:edGrp="everyone" w:displacedByCustomXml="prev"/>
        <w:p w:rsidR="00645B68" w:rsidRDefault="00B11A33"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45B68">
            <w:t xml:space="preserve">On page </w:t>
          </w:r>
          <w:r w:rsidR="00183C55">
            <w:t>8, beginning on line 19, strike all of sections 2 and 3 and insert the following:</w:t>
          </w:r>
        </w:p>
        <w:p w:rsidR="00183C55" w:rsidRDefault="00183C55" w:rsidP="00183C55">
          <w:pPr>
            <w:pStyle w:val="RCWSLText"/>
          </w:pPr>
        </w:p>
        <w:p w:rsidR="00183C55" w:rsidRDefault="00183C55" w:rsidP="00183C55">
          <w:pPr>
            <w:pStyle w:val="RCWSLText"/>
          </w:pPr>
          <w:r>
            <w:tab/>
            <w:t>"</w:t>
          </w:r>
          <w:r>
            <w:rPr>
              <w:u w:val="single"/>
            </w:rPr>
            <w:t>NEW SECTION.</w:t>
          </w:r>
          <w:r>
            <w:t xml:space="preserve"> </w:t>
          </w:r>
          <w:r>
            <w:rPr>
              <w:b/>
            </w:rPr>
            <w:t>Sec. 2.</w:t>
          </w:r>
          <w:r>
            <w:t xml:space="preserve"> A new section is added to chapter 41.05 RCW to read as follows:</w:t>
          </w:r>
        </w:p>
        <w:p w:rsidR="00183C55" w:rsidRDefault="00183C55" w:rsidP="00183C55">
          <w:pPr>
            <w:pStyle w:val="RCWSLText"/>
          </w:pPr>
          <w:r>
            <w:tab/>
            <w:t xml:space="preserve">(1) The </w:t>
          </w:r>
          <w:r w:rsidRPr="00183C55">
            <w:t>Washington state health care authority</w:t>
          </w:r>
          <w:r>
            <w:t xml:space="preserve"> shall develop a plan to incorporate </w:t>
          </w:r>
          <w:r w:rsidRPr="00183C55">
            <w:t>direct patient-provider primary care practices as provided in chapter</w:t>
          </w:r>
          <w:r w:rsidR="00AE0A0D">
            <w:t xml:space="preserve"> 48.150 RCW </w:t>
          </w:r>
          <w:r>
            <w:t xml:space="preserve">into </w:t>
          </w:r>
          <w:r w:rsidR="00AE0A0D" w:rsidRPr="00AE0A0D">
            <w:t>one or more of</w:t>
          </w:r>
          <w:r w:rsidR="00AE0A0D">
            <w:t xml:space="preserve"> </w:t>
          </w:r>
          <w:r>
            <w:t>the choices of health benefit programs made available to</w:t>
          </w:r>
          <w:r w:rsidRPr="00183C55">
            <w:t xml:space="preserve"> participants</w:t>
          </w:r>
          <w:r>
            <w:t xml:space="preserve"> in the public employees' benefits board system beginning no later than the open enrollment p</w:t>
          </w:r>
          <w:r w:rsidR="00763CAF">
            <w:t>eriod beginning November 1, 2012</w:t>
          </w:r>
          <w:r>
            <w:t>.</w:t>
          </w:r>
        </w:p>
        <w:p w:rsidR="00183C55" w:rsidRDefault="00183C55" w:rsidP="00183C55">
          <w:pPr>
            <w:pStyle w:val="RCWSLText"/>
          </w:pPr>
          <w:r>
            <w:tab/>
            <w:t xml:space="preserve">(2) The plan will be developed in consultation with the board and interested parties, will identify </w:t>
          </w:r>
          <w:r w:rsidRPr="00183C55">
            <w:t>statutory</w:t>
          </w:r>
          <w:r>
            <w:t xml:space="preserve"> </w:t>
          </w:r>
          <w:r w:rsidRPr="00183C55">
            <w:t>barriers to implementation</w:t>
          </w:r>
          <w:r w:rsidR="00976C85">
            <w:t>, and will include proposed legislation to address those barriers and implement the plan.  The plan</w:t>
          </w:r>
          <w:r w:rsidR="00262B46">
            <w:t xml:space="preserve"> will be submitted to the board</w:t>
          </w:r>
          <w:r w:rsidR="00976C85">
            <w:t xml:space="preserve"> and </w:t>
          </w:r>
          <w:r w:rsidR="00976C85" w:rsidRPr="00183C55">
            <w:t>to the House and Senat</w:t>
          </w:r>
          <w:r w:rsidR="00976C85">
            <w:t>e health care c</w:t>
          </w:r>
          <w:r w:rsidR="00976C85" w:rsidRPr="00183C55">
            <w:t xml:space="preserve">ommittees </w:t>
          </w:r>
          <w:r w:rsidR="00262B46">
            <w:t>by December 1, 2011</w:t>
          </w:r>
          <w:r w:rsidR="00976C85" w:rsidRPr="00183C55">
            <w:t>.</w:t>
          </w:r>
          <w:r w:rsidR="00976C85">
            <w:t>"</w:t>
          </w:r>
        </w:p>
        <w:p w:rsidR="00183C55" w:rsidRDefault="00183C55" w:rsidP="00183C55">
          <w:pPr>
            <w:pStyle w:val="RCWSLText"/>
          </w:pPr>
        </w:p>
        <w:p w:rsidR="00DF5D0E" w:rsidRPr="00C8108C" w:rsidRDefault="00065562" w:rsidP="00645B68">
          <w:pPr>
            <w:pStyle w:val="RCWSLText"/>
            <w:suppressLineNumbers/>
          </w:pPr>
          <w:r>
            <w:t>Renumber the remaining sections and c</w:t>
          </w:r>
          <w:r w:rsidR="00976C85">
            <w:t>orrect the title.</w:t>
          </w:r>
        </w:p>
      </w:customXml>
      <w:permEnd w:id="0" w:displacedByCustomXml="next"/>
      <w:customXml w:element="Effect">
        <w:p w:rsidR="00ED2EEB" w:rsidRDefault="00ED2EEB" w:rsidP="00645B6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45B68">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Default="0096303F" w:rsidP="000F176C">
                <w:pPr>
                  <w:pStyle w:val="Effect"/>
                  <w:suppressLineNumbers/>
                </w:pPr>
                <w:r w:rsidRPr="0096303F">
                  <w:tab/>
                </w:r>
                <w:r w:rsidR="001C1B27" w:rsidRPr="0096303F">
                  <w:rPr>
                    <w:u w:val="single"/>
                  </w:rPr>
                  <w:t>EFFECT:</w:t>
                </w:r>
                <w:r w:rsidR="001C1B27" w:rsidRPr="0096303F">
                  <w:t>   </w:t>
                </w:r>
                <w:r w:rsidR="000F176C">
                  <w:t>Eliminates provisions relating to the inclusion</w:t>
                </w:r>
                <w:r w:rsidR="00065562">
                  <w:t xml:space="preserve"> of a direct practice</w:t>
                </w:r>
                <w:r w:rsidR="000F176C">
                  <w:t xml:space="preserve"> in the</w:t>
                </w:r>
                <w:r w:rsidR="00065562">
                  <w:t xml:space="preserve"> Uniform Medical Plan (UMP)</w:t>
                </w:r>
                <w:r w:rsidR="000F176C">
                  <w:t xml:space="preserve"> provider network for 2013 and 2014 </w:t>
                </w:r>
                <w:r w:rsidR="00065562">
                  <w:t>and requiring Health Care Authority to</w:t>
                </w:r>
                <w:r w:rsidR="000F176C">
                  <w:t xml:space="preserve"> attempt to enroll at least 1,000 members in the practice in Kin</w:t>
                </w:r>
                <w:r w:rsidR="00065562">
                  <w:t xml:space="preserve">g, Pierce, or Thurston counties.  Provisions are added that require the Health Care Authority </w:t>
                </w:r>
                <w:r w:rsidR="00763CAF">
                  <w:t xml:space="preserve">to develop a plan to </w:t>
                </w:r>
                <w:r w:rsidR="00262B46">
                  <w:t xml:space="preserve">offer </w:t>
                </w:r>
                <w:r w:rsidR="00262B46" w:rsidRPr="00262B46">
                  <w:t>direct patient-provider primary care practices</w:t>
                </w:r>
                <w:r w:rsidR="00262B46">
                  <w:t xml:space="preserve"> to Public Employees' Benefits Board (PEBB) participants for the open enrollment period beginning November 1, 2012, and to submit the plan to the PEBB and the House and Senate Health Care Committees by December 1, 2011. </w:t>
                </w:r>
              </w:p>
              <w:p w:rsidR="00763CAF" w:rsidRPr="007D1589" w:rsidRDefault="00763CAF" w:rsidP="000F176C">
                <w:pPr>
                  <w:pStyle w:val="Effect"/>
                  <w:suppressLineNumbers/>
                </w:pPr>
                <w:r>
                  <w:t xml:space="preserve">The </w:t>
                </w:r>
              </w:p>
            </w:tc>
          </w:tr>
        </w:tbl>
        <w:p w:rsidR="00DF5D0E" w:rsidRDefault="00B11A33" w:rsidP="00645B68">
          <w:pPr>
            <w:pStyle w:val="BillEnd"/>
            <w:suppressLineNumbers/>
          </w:pPr>
        </w:p>
        <w:permEnd w:id="1" w:displacedByCustomXml="next"/>
      </w:customXml>
      <w:p w:rsidR="00DF5D0E" w:rsidRDefault="00DE256E" w:rsidP="00645B68">
        <w:pPr>
          <w:pStyle w:val="BillEnd"/>
          <w:suppressLineNumbers/>
        </w:pPr>
        <w:r>
          <w:rPr>
            <w:b/>
          </w:rPr>
          <w:t>--- END ---</w:t>
        </w:r>
      </w:p>
      <w:p w:rsidR="00DF5D0E" w:rsidRDefault="00B11A33" w:rsidP="00645B6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CAF" w:rsidRDefault="00763CAF" w:rsidP="00DF5D0E">
      <w:r>
        <w:separator/>
      </w:r>
    </w:p>
  </w:endnote>
  <w:endnote w:type="continuationSeparator" w:id="0">
    <w:p w:rsidR="00763CAF" w:rsidRDefault="00763CA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79" w:rsidRDefault="007075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AF" w:rsidRDefault="00B11A33">
    <w:pPr>
      <w:pStyle w:val="AmendDraftFooter"/>
    </w:pPr>
    <w:fldSimple w:instr=" TITLE   \* MERGEFORMAT ">
      <w:r w:rsidR="00984F7A">
        <w:t>5773.E2 AMH CODY PRIN 356</w:t>
      </w:r>
    </w:fldSimple>
    <w:r w:rsidR="00763CAF">
      <w:tab/>
    </w:r>
    <w:fldSimple w:instr=" PAGE  \* Arabic  \* MERGEFORMAT ">
      <w:r w:rsidR="00984F7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AF" w:rsidRDefault="00B11A33">
    <w:pPr>
      <w:pStyle w:val="AmendDraftFooter"/>
    </w:pPr>
    <w:fldSimple w:instr=" TITLE   \* MERGEFORMAT ">
      <w:r w:rsidR="00984F7A">
        <w:t>5773.E2 AMH CODY PRIN 356</w:t>
      </w:r>
    </w:fldSimple>
    <w:r w:rsidR="00763CAF">
      <w:tab/>
    </w:r>
    <w:fldSimple w:instr=" PAGE  \* Arabic  \* MERGEFORMAT ">
      <w:r w:rsidR="00984F7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CAF" w:rsidRDefault="00763CAF" w:rsidP="00DF5D0E">
      <w:r>
        <w:separator/>
      </w:r>
    </w:p>
  </w:footnote>
  <w:footnote w:type="continuationSeparator" w:id="0">
    <w:p w:rsidR="00763CAF" w:rsidRDefault="00763CA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79" w:rsidRDefault="007075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AF" w:rsidRDefault="00B11A3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63CAF" w:rsidRDefault="00763CAF">
                <w:pPr>
                  <w:pStyle w:val="RCWSLText"/>
                  <w:jc w:val="right"/>
                </w:pPr>
                <w:r>
                  <w:t>1</w:t>
                </w:r>
              </w:p>
              <w:p w:rsidR="00763CAF" w:rsidRDefault="00763CAF">
                <w:pPr>
                  <w:pStyle w:val="RCWSLText"/>
                  <w:jc w:val="right"/>
                </w:pPr>
                <w:r>
                  <w:t>2</w:t>
                </w:r>
              </w:p>
              <w:p w:rsidR="00763CAF" w:rsidRDefault="00763CAF">
                <w:pPr>
                  <w:pStyle w:val="RCWSLText"/>
                  <w:jc w:val="right"/>
                </w:pPr>
                <w:r>
                  <w:t>3</w:t>
                </w:r>
              </w:p>
              <w:p w:rsidR="00763CAF" w:rsidRDefault="00763CAF">
                <w:pPr>
                  <w:pStyle w:val="RCWSLText"/>
                  <w:jc w:val="right"/>
                </w:pPr>
                <w:r>
                  <w:t>4</w:t>
                </w:r>
              </w:p>
              <w:p w:rsidR="00763CAF" w:rsidRDefault="00763CAF">
                <w:pPr>
                  <w:pStyle w:val="RCWSLText"/>
                  <w:jc w:val="right"/>
                </w:pPr>
                <w:r>
                  <w:t>5</w:t>
                </w:r>
              </w:p>
              <w:p w:rsidR="00763CAF" w:rsidRDefault="00763CAF">
                <w:pPr>
                  <w:pStyle w:val="RCWSLText"/>
                  <w:jc w:val="right"/>
                </w:pPr>
                <w:r>
                  <w:t>6</w:t>
                </w:r>
              </w:p>
              <w:p w:rsidR="00763CAF" w:rsidRDefault="00763CAF">
                <w:pPr>
                  <w:pStyle w:val="RCWSLText"/>
                  <w:jc w:val="right"/>
                </w:pPr>
                <w:r>
                  <w:t>7</w:t>
                </w:r>
              </w:p>
              <w:p w:rsidR="00763CAF" w:rsidRDefault="00763CAF">
                <w:pPr>
                  <w:pStyle w:val="RCWSLText"/>
                  <w:jc w:val="right"/>
                </w:pPr>
                <w:r>
                  <w:t>8</w:t>
                </w:r>
              </w:p>
              <w:p w:rsidR="00763CAF" w:rsidRDefault="00763CAF">
                <w:pPr>
                  <w:pStyle w:val="RCWSLText"/>
                  <w:jc w:val="right"/>
                </w:pPr>
                <w:r>
                  <w:t>9</w:t>
                </w:r>
              </w:p>
              <w:p w:rsidR="00763CAF" w:rsidRDefault="00763CAF">
                <w:pPr>
                  <w:pStyle w:val="RCWSLText"/>
                  <w:jc w:val="right"/>
                </w:pPr>
                <w:r>
                  <w:t>10</w:t>
                </w:r>
              </w:p>
              <w:p w:rsidR="00763CAF" w:rsidRDefault="00763CAF">
                <w:pPr>
                  <w:pStyle w:val="RCWSLText"/>
                  <w:jc w:val="right"/>
                </w:pPr>
                <w:r>
                  <w:t>11</w:t>
                </w:r>
              </w:p>
              <w:p w:rsidR="00763CAF" w:rsidRDefault="00763CAF">
                <w:pPr>
                  <w:pStyle w:val="RCWSLText"/>
                  <w:jc w:val="right"/>
                </w:pPr>
                <w:r>
                  <w:t>12</w:t>
                </w:r>
              </w:p>
              <w:p w:rsidR="00763CAF" w:rsidRDefault="00763CAF">
                <w:pPr>
                  <w:pStyle w:val="RCWSLText"/>
                  <w:jc w:val="right"/>
                </w:pPr>
                <w:r>
                  <w:t>13</w:t>
                </w:r>
              </w:p>
              <w:p w:rsidR="00763CAF" w:rsidRDefault="00763CAF">
                <w:pPr>
                  <w:pStyle w:val="RCWSLText"/>
                  <w:jc w:val="right"/>
                </w:pPr>
                <w:r>
                  <w:t>14</w:t>
                </w:r>
              </w:p>
              <w:p w:rsidR="00763CAF" w:rsidRDefault="00763CAF">
                <w:pPr>
                  <w:pStyle w:val="RCWSLText"/>
                  <w:jc w:val="right"/>
                </w:pPr>
                <w:r>
                  <w:t>15</w:t>
                </w:r>
              </w:p>
              <w:p w:rsidR="00763CAF" w:rsidRDefault="00763CAF">
                <w:pPr>
                  <w:pStyle w:val="RCWSLText"/>
                  <w:jc w:val="right"/>
                </w:pPr>
                <w:r>
                  <w:t>16</w:t>
                </w:r>
              </w:p>
              <w:p w:rsidR="00763CAF" w:rsidRDefault="00763CAF">
                <w:pPr>
                  <w:pStyle w:val="RCWSLText"/>
                  <w:jc w:val="right"/>
                </w:pPr>
                <w:r>
                  <w:t>17</w:t>
                </w:r>
              </w:p>
              <w:p w:rsidR="00763CAF" w:rsidRDefault="00763CAF">
                <w:pPr>
                  <w:pStyle w:val="RCWSLText"/>
                  <w:jc w:val="right"/>
                </w:pPr>
                <w:r>
                  <w:t>18</w:t>
                </w:r>
              </w:p>
              <w:p w:rsidR="00763CAF" w:rsidRDefault="00763CAF">
                <w:pPr>
                  <w:pStyle w:val="RCWSLText"/>
                  <w:jc w:val="right"/>
                </w:pPr>
                <w:r>
                  <w:t>19</w:t>
                </w:r>
              </w:p>
              <w:p w:rsidR="00763CAF" w:rsidRDefault="00763CAF">
                <w:pPr>
                  <w:pStyle w:val="RCWSLText"/>
                  <w:jc w:val="right"/>
                </w:pPr>
                <w:r>
                  <w:t>20</w:t>
                </w:r>
              </w:p>
              <w:p w:rsidR="00763CAF" w:rsidRDefault="00763CAF">
                <w:pPr>
                  <w:pStyle w:val="RCWSLText"/>
                  <w:jc w:val="right"/>
                </w:pPr>
                <w:r>
                  <w:t>21</w:t>
                </w:r>
              </w:p>
              <w:p w:rsidR="00763CAF" w:rsidRDefault="00763CAF">
                <w:pPr>
                  <w:pStyle w:val="RCWSLText"/>
                  <w:jc w:val="right"/>
                </w:pPr>
                <w:r>
                  <w:t>22</w:t>
                </w:r>
              </w:p>
              <w:p w:rsidR="00763CAF" w:rsidRDefault="00763CAF">
                <w:pPr>
                  <w:pStyle w:val="RCWSLText"/>
                  <w:jc w:val="right"/>
                </w:pPr>
                <w:r>
                  <w:t>23</w:t>
                </w:r>
              </w:p>
              <w:p w:rsidR="00763CAF" w:rsidRDefault="00763CAF">
                <w:pPr>
                  <w:pStyle w:val="RCWSLText"/>
                  <w:jc w:val="right"/>
                </w:pPr>
                <w:r>
                  <w:t>24</w:t>
                </w:r>
              </w:p>
              <w:p w:rsidR="00763CAF" w:rsidRDefault="00763CAF">
                <w:pPr>
                  <w:pStyle w:val="RCWSLText"/>
                  <w:jc w:val="right"/>
                </w:pPr>
                <w:r>
                  <w:t>25</w:t>
                </w:r>
              </w:p>
              <w:p w:rsidR="00763CAF" w:rsidRDefault="00763CAF">
                <w:pPr>
                  <w:pStyle w:val="RCWSLText"/>
                  <w:jc w:val="right"/>
                </w:pPr>
                <w:r>
                  <w:t>26</w:t>
                </w:r>
              </w:p>
              <w:p w:rsidR="00763CAF" w:rsidRDefault="00763CAF">
                <w:pPr>
                  <w:pStyle w:val="RCWSLText"/>
                  <w:jc w:val="right"/>
                </w:pPr>
                <w:r>
                  <w:t>27</w:t>
                </w:r>
              </w:p>
              <w:p w:rsidR="00763CAF" w:rsidRDefault="00763CAF">
                <w:pPr>
                  <w:pStyle w:val="RCWSLText"/>
                  <w:jc w:val="right"/>
                </w:pPr>
                <w:r>
                  <w:t>28</w:t>
                </w:r>
              </w:p>
              <w:p w:rsidR="00763CAF" w:rsidRDefault="00763CAF">
                <w:pPr>
                  <w:pStyle w:val="RCWSLText"/>
                  <w:jc w:val="right"/>
                </w:pPr>
                <w:r>
                  <w:t>29</w:t>
                </w:r>
              </w:p>
              <w:p w:rsidR="00763CAF" w:rsidRDefault="00763CAF">
                <w:pPr>
                  <w:pStyle w:val="RCWSLText"/>
                  <w:jc w:val="right"/>
                </w:pPr>
                <w:r>
                  <w:t>30</w:t>
                </w:r>
              </w:p>
              <w:p w:rsidR="00763CAF" w:rsidRDefault="00763CAF">
                <w:pPr>
                  <w:pStyle w:val="RCWSLText"/>
                  <w:jc w:val="right"/>
                </w:pPr>
                <w:r>
                  <w:t>31</w:t>
                </w:r>
              </w:p>
              <w:p w:rsidR="00763CAF" w:rsidRDefault="00763CAF">
                <w:pPr>
                  <w:pStyle w:val="RCWSLText"/>
                  <w:jc w:val="right"/>
                </w:pPr>
                <w:r>
                  <w:t>32</w:t>
                </w:r>
              </w:p>
              <w:p w:rsidR="00763CAF" w:rsidRDefault="00763CAF">
                <w:pPr>
                  <w:pStyle w:val="RCWSLText"/>
                  <w:jc w:val="right"/>
                </w:pPr>
                <w:r>
                  <w:t>33</w:t>
                </w:r>
              </w:p>
              <w:p w:rsidR="00763CAF" w:rsidRDefault="00763CAF">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AF" w:rsidRDefault="00B11A3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63CAF" w:rsidRDefault="00763CAF" w:rsidP="00605C39">
                <w:pPr>
                  <w:pStyle w:val="RCWSLText"/>
                  <w:spacing w:before="2888"/>
                  <w:jc w:val="right"/>
                </w:pPr>
                <w:r>
                  <w:t>1</w:t>
                </w:r>
              </w:p>
              <w:p w:rsidR="00763CAF" w:rsidRDefault="00763CAF">
                <w:pPr>
                  <w:pStyle w:val="RCWSLText"/>
                  <w:jc w:val="right"/>
                </w:pPr>
                <w:r>
                  <w:t>2</w:t>
                </w:r>
              </w:p>
              <w:p w:rsidR="00763CAF" w:rsidRDefault="00763CAF">
                <w:pPr>
                  <w:pStyle w:val="RCWSLText"/>
                  <w:jc w:val="right"/>
                </w:pPr>
                <w:r>
                  <w:t>3</w:t>
                </w:r>
              </w:p>
              <w:p w:rsidR="00763CAF" w:rsidRDefault="00763CAF">
                <w:pPr>
                  <w:pStyle w:val="RCWSLText"/>
                  <w:jc w:val="right"/>
                </w:pPr>
                <w:r>
                  <w:t>4</w:t>
                </w:r>
              </w:p>
              <w:p w:rsidR="00763CAF" w:rsidRDefault="00763CAF">
                <w:pPr>
                  <w:pStyle w:val="RCWSLText"/>
                  <w:jc w:val="right"/>
                </w:pPr>
                <w:r>
                  <w:t>5</w:t>
                </w:r>
              </w:p>
              <w:p w:rsidR="00763CAF" w:rsidRDefault="00763CAF">
                <w:pPr>
                  <w:pStyle w:val="RCWSLText"/>
                  <w:jc w:val="right"/>
                </w:pPr>
                <w:r>
                  <w:t>6</w:t>
                </w:r>
              </w:p>
              <w:p w:rsidR="00763CAF" w:rsidRDefault="00763CAF">
                <w:pPr>
                  <w:pStyle w:val="RCWSLText"/>
                  <w:jc w:val="right"/>
                </w:pPr>
                <w:r>
                  <w:t>7</w:t>
                </w:r>
              </w:p>
              <w:p w:rsidR="00763CAF" w:rsidRDefault="00763CAF">
                <w:pPr>
                  <w:pStyle w:val="RCWSLText"/>
                  <w:jc w:val="right"/>
                </w:pPr>
                <w:r>
                  <w:t>8</w:t>
                </w:r>
              </w:p>
              <w:p w:rsidR="00763CAF" w:rsidRDefault="00763CAF">
                <w:pPr>
                  <w:pStyle w:val="RCWSLText"/>
                  <w:jc w:val="right"/>
                </w:pPr>
                <w:r>
                  <w:t>9</w:t>
                </w:r>
              </w:p>
              <w:p w:rsidR="00763CAF" w:rsidRDefault="00763CAF">
                <w:pPr>
                  <w:pStyle w:val="RCWSLText"/>
                  <w:jc w:val="right"/>
                </w:pPr>
                <w:r>
                  <w:t>10</w:t>
                </w:r>
              </w:p>
              <w:p w:rsidR="00763CAF" w:rsidRDefault="00763CAF">
                <w:pPr>
                  <w:pStyle w:val="RCWSLText"/>
                  <w:jc w:val="right"/>
                </w:pPr>
                <w:r>
                  <w:t>11</w:t>
                </w:r>
              </w:p>
              <w:p w:rsidR="00763CAF" w:rsidRDefault="00763CAF">
                <w:pPr>
                  <w:pStyle w:val="RCWSLText"/>
                  <w:jc w:val="right"/>
                </w:pPr>
                <w:r>
                  <w:t>12</w:t>
                </w:r>
              </w:p>
              <w:p w:rsidR="00763CAF" w:rsidRDefault="00763CAF">
                <w:pPr>
                  <w:pStyle w:val="RCWSLText"/>
                  <w:jc w:val="right"/>
                </w:pPr>
                <w:r>
                  <w:t>13</w:t>
                </w:r>
              </w:p>
              <w:p w:rsidR="00763CAF" w:rsidRDefault="00763CAF">
                <w:pPr>
                  <w:pStyle w:val="RCWSLText"/>
                  <w:jc w:val="right"/>
                </w:pPr>
                <w:r>
                  <w:t>14</w:t>
                </w:r>
              </w:p>
              <w:p w:rsidR="00763CAF" w:rsidRDefault="00763CAF">
                <w:pPr>
                  <w:pStyle w:val="RCWSLText"/>
                  <w:jc w:val="right"/>
                </w:pPr>
                <w:r>
                  <w:t>15</w:t>
                </w:r>
              </w:p>
              <w:p w:rsidR="00763CAF" w:rsidRDefault="00763CAF">
                <w:pPr>
                  <w:pStyle w:val="RCWSLText"/>
                  <w:jc w:val="right"/>
                </w:pPr>
                <w:r>
                  <w:t>16</w:t>
                </w:r>
              </w:p>
              <w:p w:rsidR="00763CAF" w:rsidRDefault="00763CAF">
                <w:pPr>
                  <w:pStyle w:val="RCWSLText"/>
                  <w:jc w:val="right"/>
                </w:pPr>
                <w:r>
                  <w:t>17</w:t>
                </w:r>
              </w:p>
              <w:p w:rsidR="00763CAF" w:rsidRDefault="00763CAF">
                <w:pPr>
                  <w:pStyle w:val="RCWSLText"/>
                  <w:jc w:val="right"/>
                </w:pPr>
                <w:r>
                  <w:t>18</w:t>
                </w:r>
              </w:p>
              <w:p w:rsidR="00763CAF" w:rsidRDefault="00763CAF">
                <w:pPr>
                  <w:pStyle w:val="RCWSLText"/>
                  <w:jc w:val="right"/>
                </w:pPr>
                <w:r>
                  <w:t>19</w:t>
                </w:r>
              </w:p>
              <w:p w:rsidR="00763CAF" w:rsidRDefault="00763CAF">
                <w:pPr>
                  <w:pStyle w:val="RCWSLText"/>
                  <w:jc w:val="right"/>
                </w:pPr>
                <w:r>
                  <w:t>20</w:t>
                </w:r>
              </w:p>
              <w:p w:rsidR="00763CAF" w:rsidRDefault="00763CAF">
                <w:pPr>
                  <w:pStyle w:val="RCWSLText"/>
                  <w:jc w:val="right"/>
                </w:pPr>
                <w:r>
                  <w:t>21</w:t>
                </w:r>
              </w:p>
              <w:p w:rsidR="00763CAF" w:rsidRDefault="00763CAF">
                <w:pPr>
                  <w:pStyle w:val="RCWSLText"/>
                  <w:jc w:val="right"/>
                </w:pPr>
                <w:r>
                  <w:t>22</w:t>
                </w:r>
              </w:p>
              <w:p w:rsidR="00763CAF" w:rsidRDefault="00763CAF">
                <w:pPr>
                  <w:pStyle w:val="RCWSLText"/>
                  <w:jc w:val="right"/>
                </w:pPr>
                <w:r>
                  <w:t>23</w:t>
                </w:r>
              </w:p>
              <w:p w:rsidR="00763CAF" w:rsidRDefault="00763CAF">
                <w:pPr>
                  <w:pStyle w:val="RCWSLText"/>
                  <w:jc w:val="right"/>
                </w:pPr>
                <w:r>
                  <w:t>24</w:t>
                </w:r>
              </w:p>
              <w:p w:rsidR="00763CAF" w:rsidRDefault="00763CAF" w:rsidP="00060D21">
                <w:pPr>
                  <w:pStyle w:val="RCWSLText"/>
                  <w:jc w:val="right"/>
                </w:pPr>
                <w:r>
                  <w:t>25</w:t>
                </w:r>
              </w:p>
              <w:p w:rsidR="00763CAF" w:rsidRDefault="00763CAF" w:rsidP="00060D21">
                <w:pPr>
                  <w:pStyle w:val="RCWSLText"/>
                  <w:jc w:val="right"/>
                </w:pPr>
                <w:r>
                  <w:t>26</w:t>
                </w:r>
              </w:p>
              <w:p w:rsidR="00763CAF" w:rsidRDefault="00763CA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5562"/>
    <w:rsid w:val="00096165"/>
    <w:rsid w:val="000C6C82"/>
    <w:rsid w:val="000E603A"/>
    <w:rsid w:val="000F176C"/>
    <w:rsid w:val="00102468"/>
    <w:rsid w:val="00106544"/>
    <w:rsid w:val="00146AAF"/>
    <w:rsid w:val="00183C55"/>
    <w:rsid w:val="001A775A"/>
    <w:rsid w:val="001B4E53"/>
    <w:rsid w:val="001C1B27"/>
    <w:rsid w:val="001E6675"/>
    <w:rsid w:val="00215B3E"/>
    <w:rsid w:val="00217E8A"/>
    <w:rsid w:val="00262B46"/>
    <w:rsid w:val="00281CBD"/>
    <w:rsid w:val="00316CD9"/>
    <w:rsid w:val="003E2FC6"/>
    <w:rsid w:val="00492DDC"/>
    <w:rsid w:val="004C6615"/>
    <w:rsid w:val="00512586"/>
    <w:rsid w:val="00523C5A"/>
    <w:rsid w:val="005E69C3"/>
    <w:rsid w:val="00605C39"/>
    <w:rsid w:val="00645B68"/>
    <w:rsid w:val="006841E6"/>
    <w:rsid w:val="006F7027"/>
    <w:rsid w:val="00707579"/>
    <w:rsid w:val="0072335D"/>
    <w:rsid w:val="0072541D"/>
    <w:rsid w:val="00763CAF"/>
    <w:rsid w:val="007769AF"/>
    <w:rsid w:val="00780839"/>
    <w:rsid w:val="007D1589"/>
    <w:rsid w:val="007D35D4"/>
    <w:rsid w:val="00846034"/>
    <w:rsid w:val="008C7E6E"/>
    <w:rsid w:val="00931B84"/>
    <w:rsid w:val="0096303F"/>
    <w:rsid w:val="00972869"/>
    <w:rsid w:val="00976C85"/>
    <w:rsid w:val="00984CD1"/>
    <w:rsid w:val="00984F7A"/>
    <w:rsid w:val="009F23A9"/>
    <w:rsid w:val="00A01F29"/>
    <w:rsid w:val="00A17B5B"/>
    <w:rsid w:val="00A4729B"/>
    <w:rsid w:val="00A93D4A"/>
    <w:rsid w:val="00AB682C"/>
    <w:rsid w:val="00AD2D0A"/>
    <w:rsid w:val="00AE0A0D"/>
    <w:rsid w:val="00B11A33"/>
    <w:rsid w:val="00B31D1C"/>
    <w:rsid w:val="00B41494"/>
    <w:rsid w:val="00B518D0"/>
    <w:rsid w:val="00B73E0A"/>
    <w:rsid w:val="00B8472F"/>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 w:val="00FE6F5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8324</TotalTime>
  <Pages>2</Pages>
  <Words>288</Words>
  <Characters>1473</Characters>
  <Application>Microsoft Office Word</Application>
  <DocSecurity>8</DocSecurity>
  <Lines>43</Lines>
  <Paragraphs>13</Paragraphs>
  <ScaleCrop>false</ScaleCrop>
  <HeadingPairs>
    <vt:vector size="2" baseType="variant">
      <vt:variant>
        <vt:lpstr>Title</vt:lpstr>
      </vt:variant>
      <vt:variant>
        <vt:i4>1</vt:i4>
      </vt:variant>
    </vt:vector>
  </HeadingPairs>
  <TitlesOfParts>
    <vt:vector size="1" baseType="lpstr">
      <vt:lpstr>5773.E2 AMH CODY PRIN 356</vt:lpstr>
    </vt:vector>
  </TitlesOfParts>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5773.E2 AMH CODY PRIN 356</dc:title>
  <dc:subject/>
  <dc:creator>David Pringle</dc:creator>
  <cp:keywords/>
  <dc:description/>
  <cp:lastModifiedBy>David Pringle</cp:lastModifiedBy>
  <cp:revision>11</cp:revision>
  <cp:lastPrinted>2011-05-09T17:16:00Z</cp:lastPrinted>
  <dcterms:created xsi:type="dcterms:W3CDTF">2011-05-02T23:43:00Z</dcterms:created>
  <dcterms:modified xsi:type="dcterms:W3CDTF">2011-05-09T17:16:00Z</dcterms:modified>
</cp:coreProperties>
</file>