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2531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E6E38">
            <w:t>6133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E6E3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E6E38">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E6E38">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E6E38">
            <w:t>255</w:t>
          </w:r>
        </w:sdtContent>
      </w:sdt>
    </w:p>
    <w:p w:rsidR="00DF5D0E" w:rsidP="00B73E0A" w:rsidRDefault="00AA1230">
      <w:pPr>
        <w:pStyle w:val="OfferedBy"/>
        <w:spacing w:after="120"/>
      </w:pPr>
      <w:r>
        <w:tab/>
      </w:r>
      <w:r>
        <w:tab/>
      </w:r>
      <w:r>
        <w:tab/>
      </w:r>
    </w:p>
    <w:p w:rsidR="00DF5D0E" w:rsidRDefault="0032531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E6E38">
            <w:rPr>
              <w:b/>
              <w:u w:val="single"/>
            </w:rPr>
            <w:t>SB 6133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E6E3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63021">
            <w:rPr>
              <w:b/>
            </w:rPr>
            <w:t xml:space="preserve"> 1197</w:t>
          </w:r>
        </w:sdtContent>
      </w:sdt>
    </w:p>
    <w:p w:rsidR="00DF5D0E" w:rsidP="00605C39" w:rsidRDefault="0032531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E6E38">
            <w:t>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E6E38">
          <w:pPr>
            <w:spacing w:line="408" w:lineRule="exact"/>
            <w:jc w:val="right"/>
            <w:rPr>
              <w:b/>
              <w:bCs/>
            </w:rPr>
          </w:pPr>
          <w:r>
            <w:rPr>
              <w:b/>
              <w:bCs/>
            </w:rPr>
            <w:t xml:space="preserve">FAILED 02/28/2012</w:t>
          </w:r>
        </w:p>
      </w:sdtContent>
    </w:sdt>
    <w:permStart w:edGrp="everyone" w:id="1770290727"/>
    <w:p w:rsidR="00195E79" w:rsidP="00195E7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E6E38">
        <w:t xml:space="preserve">On page </w:t>
      </w:r>
      <w:r w:rsidR="00195E79">
        <w:t>2, beginning on line 15, strike all of sections 2 and 3 and insert the following:</w:t>
      </w:r>
    </w:p>
    <w:p w:rsidR="00195E79" w:rsidP="00195E79" w:rsidRDefault="00195E79">
      <w:pPr>
        <w:pStyle w:val="BegSec-Amd"/>
      </w:pPr>
      <w:r>
        <w:rPr>
          <w:b/>
        </w:rPr>
        <w:t xml:space="preserve">"Sec. </w:t>
      </w:r>
      <w:r>
        <w:rPr>
          <w:b/>
        </w:rPr>
        <w:fldChar w:fldCharType="begin"/>
      </w:r>
      <w:r>
        <w:rPr>
          <w:b/>
        </w:rPr>
        <w:instrText xml:space="preserve"> LISTNUM  LegalDefault \s 2  </w:instrText>
      </w:r>
      <w:r>
        <w:rPr>
          <w:b/>
        </w:rPr>
        <w:fldChar w:fldCharType="end"/>
      </w:r>
      <w:r>
        <w:rPr>
          <w:b/>
        </w:rPr>
        <w:t xml:space="preserve">  </w:t>
      </w:r>
      <w:r>
        <w:t>RCW 19.28.191 and 2006 c 185 s 7 are each amended to read as follows:</w:t>
      </w:r>
    </w:p>
    <w:p w:rsidR="00195E79" w:rsidP="00195E79" w:rsidRDefault="00195E79">
      <w:pPr>
        <w:pStyle w:val="RCWSLText"/>
      </w:pPr>
      <w:r>
        <w:tab/>
        <w:t>(1) Upon receipt of the application, the department shall review the application and determine whether the applicant is eligible to take an examination for the master journeyman electrician, journeyman electrician, master specialty electrician, or specialty electrician certificate of competency.</w:t>
      </w:r>
    </w:p>
    <w:p w:rsidR="00195E79" w:rsidP="00195E79" w:rsidRDefault="00195E79">
      <w:pPr>
        <w:pStyle w:val="RCWSLText"/>
      </w:pPr>
      <w:r>
        <w:tab/>
        <w:t>(a) Before July 1, 2005, an applicant who possesses a valid journeyman electrician certificate of competency in effect for the previous four years and a valid general administrator's certificate may apply for a master journeyman electrician certificate of competency without examination.</w:t>
      </w:r>
    </w:p>
    <w:p w:rsidR="00195E79" w:rsidP="00195E79" w:rsidRDefault="00195E79">
      <w:pPr>
        <w:pStyle w:val="RCWSLText"/>
      </w:pPr>
      <w:r>
        <w:tab/>
        <w:t>(b)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rsidR="00195E79" w:rsidP="00195E79" w:rsidRDefault="00195E79">
      <w:pPr>
        <w:pStyle w:val="RCWSLText"/>
      </w:pPr>
      <w:r>
        <w:tab/>
        <w:t>(c) Before December 1, 2003, the following persons may obtain an equipment repair specialty electrician certificate of competency without examination:</w:t>
      </w:r>
    </w:p>
    <w:p w:rsidR="00195E79" w:rsidP="00195E79" w:rsidRDefault="00195E79">
      <w:pPr>
        <w:pStyle w:val="RCWSLText"/>
      </w:pPr>
      <w:r>
        <w:tab/>
        <w:t>(i) A person who has successfully completed an apprenticeship program approved under chapter 49.04 RCW for the machinist trade; and</w:t>
      </w:r>
    </w:p>
    <w:p w:rsidR="00195E79" w:rsidP="00195E79" w:rsidRDefault="00195E79">
      <w:pPr>
        <w:pStyle w:val="RCWSLText"/>
      </w:pPr>
      <w:r>
        <w:lastRenderedPageBreak/>
        <w:tab/>
        <w:t>(ii)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rsidR="00195E79" w:rsidP="00195E79" w:rsidRDefault="00195E79">
      <w:pPr>
        <w:pStyle w:val="RCWSLText"/>
      </w:pPr>
      <w:r>
        <w:tab/>
        <w:t>(d) To be eligible to take the examination for a master journeyman electrician certificate of competency the applicant must have possessed a valid journeyman electrician certificate of competency for four years.</w:t>
      </w:r>
    </w:p>
    <w:p w:rsidR="00195E79" w:rsidP="00195E79" w:rsidRDefault="00195E79">
      <w:pPr>
        <w:pStyle w:val="RCWSLText"/>
      </w:pPr>
      <w:r>
        <w:tab/>
        <w:t>(e) To be eligible to take the examination for a master specialty electrician certificate of competency the applicant must have possessed a valid specialty electrician certificate of competency, in the specialty applied for, for two years.</w:t>
      </w:r>
    </w:p>
    <w:p w:rsidR="00195E79" w:rsidP="00195E79" w:rsidRDefault="00195E79">
      <w:pPr>
        <w:pStyle w:val="RCWSLText"/>
      </w:pPr>
      <w:r>
        <w:tab/>
        <w:t>(f) To be eligible to take the examination for a journeyman certificate of competency the applicant must have:</w:t>
      </w:r>
    </w:p>
    <w:p w:rsidRPr="00195E79" w:rsidR="00195E79" w:rsidP="00195E79" w:rsidRDefault="00195E79">
      <w:pPr>
        <w:pStyle w:val="RCWSLText"/>
        <w:rPr>
          <w:u w:val="single"/>
        </w:rPr>
      </w:pPr>
      <w:r>
        <w:tab/>
        <w:t xml:space="preserve">(i) </w:t>
      </w:r>
      <w:r w:rsidR="00D309C4">
        <w:rPr>
          <w:u w:val="single"/>
        </w:rPr>
        <w:t xml:space="preserve">Provided evidence in a form prescribed by the department affirming that the applicant has met the </w:t>
      </w:r>
      <w:r w:rsidRPr="00195E79">
        <w:rPr>
          <w:u w:val="single"/>
        </w:rPr>
        <w:t>in-class education requirement of section 1 of this act; and</w:t>
      </w:r>
    </w:p>
    <w:p w:rsidR="00195E79" w:rsidP="00195E79" w:rsidRDefault="00195E79">
      <w:pPr>
        <w:pStyle w:val="RCWSLText"/>
      </w:pPr>
      <w:r>
        <w:tab/>
      </w:r>
      <w:r w:rsidRPr="00195E79">
        <w:rPr>
          <w:u w:val="single"/>
        </w:rPr>
        <w:t>(ii)(A)</w:t>
      </w:r>
      <w:r w:rsidRPr="00195E79">
        <w:t xml:space="preserve"> </w:t>
      </w:r>
      <w:r>
        <w:t>Worked in the electrical construction trade for a minimum of eight thousand hours, of which four thousand hours shall be in industrial or commercial electrical installation under the supervision of a master journeyman electrician or journeyman electrician and not more than a total of four thousand hours in all specialties under the supervision of a master journeyman electrician, journeyman electrician, master specialty electrician working in that electrician's specialty, or specialty electrician working in that electrician's specialty.  Speciality electricians with less than a four thousand hour work experience requirement cannot credit the time required to obtain that specialty towards qualifying to become a journeyman electrician; or</w:t>
      </w:r>
    </w:p>
    <w:p w:rsidR="00195E79" w:rsidP="00195E79" w:rsidRDefault="00195E79">
      <w:pPr>
        <w:pStyle w:val="RCWSLText"/>
      </w:pPr>
      <w:r>
        <w:tab/>
        <w:t>((</w:t>
      </w:r>
      <w:r>
        <w:rPr>
          <w:strike/>
        </w:rPr>
        <w:t>(ii)</w:t>
      </w:r>
      <w:r>
        <w:t>))</w:t>
      </w:r>
      <w:r w:rsidRPr="00195E79">
        <w:rPr>
          <w:u w:val="single"/>
        </w:rPr>
        <w:t>(B)</w:t>
      </w:r>
      <w:r w:rsidRPr="00195E79">
        <w:t xml:space="preserve"> </w:t>
      </w:r>
      <w:r>
        <w:t>Successfully completed an apprenticeship program approved under chapter 49.04 RCW for the electrical construction trade.</w:t>
      </w:r>
    </w:p>
    <w:p w:rsidR="00195E79" w:rsidP="00195E79" w:rsidRDefault="00195E79">
      <w:pPr>
        <w:pStyle w:val="RCWSLText"/>
      </w:pPr>
      <w:r>
        <w:lastRenderedPageBreak/>
        <w:tab/>
        <w:t>(g) To be eligible to take the examination for a specialty electrician certificate of competency the applicant must have:</w:t>
      </w:r>
    </w:p>
    <w:p w:rsidRPr="00195E79" w:rsidR="00195E79" w:rsidP="00195E79" w:rsidRDefault="00195E79">
      <w:pPr>
        <w:pStyle w:val="RCWSLText"/>
        <w:rPr>
          <w:u w:val="single"/>
        </w:rPr>
      </w:pPr>
      <w:r>
        <w:tab/>
        <w:t xml:space="preserve">(i) </w:t>
      </w:r>
      <w:r w:rsidR="00D309C4">
        <w:rPr>
          <w:u w:val="single"/>
        </w:rPr>
        <w:t>Provided evidence in a form prescribed by the department affirming that the applicant has m</w:t>
      </w:r>
      <w:r w:rsidRPr="00195E79">
        <w:rPr>
          <w:u w:val="single"/>
        </w:rPr>
        <w:t>et the in-class education requirement of section 1 of this act; and</w:t>
      </w:r>
    </w:p>
    <w:p w:rsidR="00195E79" w:rsidP="00195E79" w:rsidRDefault="00195E79">
      <w:pPr>
        <w:pStyle w:val="RCWSLText"/>
      </w:pPr>
      <w:r>
        <w:tab/>
      </w:r>
      <w:r w:rsidRPr="00195E79">
        <w:rPr>
          <w:u w:val="single"/>
        </w:rPr>
        <w:t>(ii)(A)</w:t>
      </w:r>
      <w:r w:rsidRPr="00195E79">
        <w:t xml:space="preserve"> </w:t>
      </w:r>
      <w:r>
        <w:t xml:space="preserve">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journeyman electrician, journeyman electrician, master specialty electrician working in that electrician's specialty, or specialty electrician working in that electrician's specialty for a minimum of four thousand hours; </w:t>
      </w:r>
    </w:p>
    <w:p w:rsidR="00195E79" w:rsidP="00195E79" w:rsidRDefault="00195E79">
      <w:pPr>
        <w:pStyle w:val="RCWSLText"/>
      </w:pPr>
      <w:r>
        <w:tab/>
        <w:t>((</w:t>
      </w:r>
      <w:r>
        <w:rPr>
          <w:strike/>
        </w:rPr>
        <w:t>(ii)</w:t>
      </w:r>
      <w:r w:rsidRPr="00195E79">
        <w:t>))</w:t>
      </w:r>
      <w:r w:rsidRPr="00195E79">
        <w:rPr>
          <w:u w:val="single"/>
        </w:rPr>
        <w:t>(B)</w:t>
      </w:r>
      <w:r>
        <w:t xml:space="preserve">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(g)(i) of this subsection or domestic pump specialty as determined by the department in rule, or a specialty other than the designated specialties in (g)(i)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but excludes the replacement or repair of circuit breakers.  The initial period must be spent under one hundred percent supervision of a master journeyman electrician, journeyman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specialities in (g)(i) of this subsection, however, until the person has worked a minimum of two thousand hours in that specialty, or longer if set by rule by the department; </w:t>
      </w:r>
    </w:p>
    <w:p w:rsidR="00195E79" w:rsidP="00195E79" w:rsidRDefault="00195E79">
      <w:pPr>
        <w:pStyle w:val="RCWSLText"/>
      </w:pPr>
      <w:r>
        <w:tab/>
        <w:t>((</w:t>
      </w:r>
      <w:r w:rsidRPr="00195E79">
        <w:rPr>
          <w:strike/>
        </w:rPr>
        <w:t>(iii)</w:t>
      </w:r>
      <w:r>
        <w:t>))</w:t>
      </w:r>
      <w:r w:rsidRPr="00195E79">
        <w:rPr>
          <w:u w:val="single"/>
        </w:rPr>
        <w:t>(C)</w:t>
      </w:r>
      <w:r w:rsidRPr="00195E79">
        <w:t xml:space="preserve"> </w:t>
      </w:r>
      <w:r>
        <w:t>Successfully completed an approved apprenticeship program under chapter 49.04 RCW for the applicant's specialty in the electrical construction trade; or</w:t>
      </w:r>
    </w:p>
    <w:p w:rsidR="00195E79" w:rsidP="00195E79" w:rsidRDefault="00195E79">
      <w:pPr>
        <w:pStyle w:val="RCWSLText"/>
      </w:pPr>
      <w:r>
        <w:tab/>
        <w:t>((</w:t>
      </w:r>
      <w:r>
        <w:rPr>
          <w:strike/>
        </w:rPr>
        <w:t>(iv)</w:t>
      </w:r>
      <w:r>
        <w:t>))</w:t>
      </w:r>
      <w:r w:rsidRPr="00195E79">
        <w:rPr>
          <w:u w:val="single"/>
        </w:rPr>
        <w:t>(D)</w:t>
      </w:r>
      <w:r>
        <w:t xml:space="preserve">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18.106.010(10)(c) with the examination required by this section.  The department, by rule and in consultation with the electrical board, may establish additional equivalent ways to gain the experience requirements required by this subsection.  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rsidR="00195E79" w:rsidP="00195E79" w:rsidRDefault="00195E79">
      <w:pPr>
        <w:pStyle w:val="RCWSLText"/>
      </w:pPr>
      <w:r>
        <w:tab/>
        <w:t>(h) Any applicant for a journeyman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journeyman electrician or journeyman electrician.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take the examination for the journeyman electrician certificate of competency.</w:t>
      </w:r>
    </w:p>
    <w:p w:rsidR="00195E79" w:rsidP="00195E79" w:rsidRDefault="00195E79">
      <w:pPr>
        <w:pStyle w:val="RCWSLText"/>
      </w:pPr>
      <w:r>
        <w:tab/>
        <w:t>(i)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journeyman electrician, journeyman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rsidR="00195E79" w:rsidP="00195E79" w:rsidRDefault="00195E79">
      <w:pPr>
        <w:pStyle w:val="RCWSLText"/>
      </w:pPr>
      <w:r>
        <w:tab/>
        <w:t>(j)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rsidR="00195E79" w:rsidP="00195E79" w:rsidRDefault="00195E79">
      <w:pPr>
        <w:pStyle w:val="RCWSLText"/>
      </w:pPr>
      <w:r>
        <w:tab/>
        <w:t>(i) A two-year electrical training program must consist of three thousand or more hours.</w:t>
      </w:r>
    </w:p>
    <w:p w:rsidR="00195E79" w:rsidP="00195E79" w:rsidRDefault="00195E79">
      <w:pPr>
        <w:pStyle w:val="RCWSLText"/>
      </w:pPr>
      <w:r>
        <w:tab/>
        <w:t>(ii)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rsidR="00195E79" w:rsidP="00195E79" w:rsidRDefault="00195E79">
      <w:pPr>
        <w:pStyle w:val="RCWSLText"/>
      </w:pPr>
      <w:r>
        <w:tab/>
        <w:t>(iii) The department may not allow credit for a program that accepts more than one thousand hours transferred from another school's program.</w:t>
      </w:r>
    </w:p>
    <w:p w:rsidR="00195E79" w:rsidP="00195E79" w:rsidRDefault="00195E79">
      <w:pPr>
        <w:pStyle w:val="RCWSLText"/>
      </w:pPr>
      <w:r>
        <w:tab/>
        <w:t>(iv)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rsidR="00195E79" w:rsidP="00195E79" w:rsidRDefault="00195E79">
      <w:pPr>
        <w:pStyle w:val="RCWSLText"/>
      </w:pPr>
      <w:r>
        <w:tab/>
        <w:t>(v) Electrical training programs of less than two years may not be credited towards qualification for journeyman electrician unless the training program is used to gain qualification for a four thousand hour electrical specialty.</w:t>
      </w:r>
    </w:p>
    <w:p w:rsidR="00195E79" w:rsidP="00195E79" w:rsidRDefault="00195E79">
      <w:pPr>
        <w:pStyle w:val="RCWSLText"/>
      </w:pPr>
      <w:r>
        <w:tab/>
        <w:t>(k) No other requirement for eligibility may be imposed.</w:t>
      </w:r>
    </w:p>
    <w:p w:rsidR="00195E79" w:rsidP="00195E79" w:rsidRDefault="00195E79">
      <w:pPr>
        <w:pStyle w:val="RCWSLText"/>
      </w:pPr>
      <w:r>
        <w:tab/>
        <w:t>(2)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rsidR="00195E79" w:rsidP="00195E79" w:rsidRDefault="00195E79">
      <w:pPr>
        <w:pStyle w:val="RCWSLText"/>
      </w:pPr>
      <w:r>
        <w:tab/>
        <w:t>(3)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r w:rsidR="00C64090">
        <w:t>"</w:t>
      </w:r>
    </w:p>
    <w:p w:rsidR="00C64090" w:rsidP="00195E79" w:rsidRDefault="00C64090">
      <w:pPr>
        <w:pStyle w:val="RCWSLText"/>
      </w:pPr>
    </w:p>
    <w:p w:rsidR="00C64090" w:rsidP="00C64090" w:rsidRDefault="00C64090">
      <w:pPr>
        <w:pStyle w:val="RCWSLText"/>
      </w:pPr>
      <w:r>
        <w:tab/>
        <w:t>Renumber the remaining section consecutively and correct any internal references accordingly.</w:t>
      </w:r>
    </w:p>
    <w:p w:rsidR="00195E79" w:rsidP="00195E79" w:rsidRDefault="00C64090">
      <w:pPr>
        <w:pStyle w:val="RCWNote"/>
      </w:pPr>
      <w:r>
        <w:t>Correct the title.</w:t>
      </w:r>
    </w:p>
    <w:p w:rsidRPr="00195E79" w:rsidR="00195E79" w:rsidP="00195E79" w:rsidRDefault="00195E79">
      <w:pPr>
        <w:pStyle w:val="RCWSLText"/>
      </w:pPr>
    </w:p>
    <w:p w:rsidRPr="005E6E38" w:rsidR="00DF5D0E" w:rsidP="005E6E38" w:rsidRDefault="00DF5D0E">
      <w:pPr>
        <w:suppressLineNumbers/>
        <w:rPr>
          <w:spacing w:val="-3"/>
        </w:rPr>
      </w:pPr>
    </w:p>
    <w:permEnd w:id="1770290727"/>
    <w:p w:rsidR="00ED2EEB" w:rsidP="005E6E3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3688980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E6E3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E6E3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309C4">
                  <w:t>Provides that an applicant must provide evidence of meeting the in-class education requirement before taking the examination, rather than before applying to receive a certificate of competency after taking the examination.</w:t>
                </w:r>
              </w:p>
              <w:p w:rsidRPr="007D1589" w:rsidR="001B4E53" w:rsidP="005E6E38" w:rsidRDefault="001B4E53">
                <w:pPr>
                  <w:pStyle w:val="ListBullet"/>
                  <w:numPr>
                    <w:ilvl w:val="0"/>
                    <w:numId w:val="0"/>
                  </w:numPr>
                  <w:suppressLineNumbers/>
                </w:pPr>
              </w:p>
            </w:tc>
          </w:tr>
        </w:sdtContent>
      </w:sdt>
      <w:permEnd w:id="636889801"/>
    </w:tbl>
    <w:p w:rsidR="00DF5D0E" w:rsidP="005E6E38" w:rsidRDefault="00DF5D0E">
      <w:pPr>
        <w:pStyle w:val="BillEnd"/>
        <w:suppressLineNumbers/>
      </w:pPr>
    </w:p>
    <w:p w:rsidR="00DF5D0E" w:rsidP="005E6E38" w:rsidRDefault="00DE256E">
      <w:pPr>
        <w:pStyle w:val="BillEnd"/>
        <w:suppressLineNumbers/>
      </w:pPr>
      <w:r>
        <w:rPr>
          <w:b/>
        </w:rPr>
        <w:t>--- END ---</w:t>
      </w:r>
    </w:p>
    <w:p w:rsidR="00DF5D0E" w:rsidP="005E6E3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E79" w:rsidRDefault="00195E79" w:rsidP="00DF5D0E">
      <w:r>
        <w:separator/>
      </w:r>
    </w:p>
  </w:endnote>
  <w:endnote w:type="continuationSeparator" w:id="0">
    <w:p w:rsidR="00195E79" w:rsidRDefault="00195E7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0F" w:rsidRDefault="007E3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79" w:rsidRDefault="000C2277">
    <w:pPr>
      <w:pStyle w:val="AmendDraftFooter"/>
    </w:pPr>
    <w:fldSimple w:instr=" TITLE   \* MERGEFORMAT ">
      <w:r w:rsidR="00325310">
        <w:t>6133 AMH COND ELGE 255</w:t>
      </w:r>
    </w:fldSimple>
    <w:r w:rsidR="00195E79">
      <w:tab/>
    </w:r>
    <w:r w:rsidR="00195E79">
      <w:fldChar w:fldCharType="begin"/>
    </w:r>
    <w:r w:rsidR="00195E79">
      <w:instrText xml:space="preserve"> PAGE  \* Arabic  \* MERGEFORMAT </w:instrText>
    </w:r>
    <w:r w:rsidR="00195E79">
      <w:fldChar w:fldCharType="separate"/>
    </w:r>
    <w:r w:rsidR="00325310">
      <w:rPr>
        <w:noProof/>
      </w:rPr>
      <w:t>2</w:t>
    </w:r>
    <w:r w:rsidR="00195E7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79" w:rsidRDefault="000C2277">
    <w:pPr>
      <w:pStyle w:val="AmendDraftFooter"/>
    </w:pPr>
    <w:fldSimple w:instr=" TITLE   \* MERGEFORMAT ">
      <w:r w:rsidR="00325310">
        <w:t>6133 AMH COND ELGE 255</w:t>
      </w:r>
    </w:fldSimple>
    <w:r w:rsidR="00195E79">
      <w:tab/>
    </w:r>
    <w:r w:rsidR="00195E79">
      <w:fldChar w:fldCharType="begin"/>
    </w:r>
    <w:r w:rsidR="00195E79">
      <w:instrText xml:space="preserve"> PAGE  \* Arabic  \* MERGEFORMAT </w:instrText>
    </w:r>
    <w:r w:rsidR="00195E79">
      <w:fldChar w:fldCharType="separate"/>
    </w:r>
    <w:r w:rsidR="00325310">
      <w:rPr>
        <w:noProof/>
      </w:rPr>
      <w:t>1</w:t>
    </w:r>
    <w:r w:rsidR="00195E7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E79" w:rsidRDefault="00195E79" w:rsidP="00DF5D0E">
      <w:r>
        <w:separator/>
      </w:r>
    </w:p>
  </w:footnote>
  <w:footnote w:type="continuationSeparator" w:id="0">
    <w:p w:rsidR="00195E79" w:rsidRDefault="00195E7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0F" w:rsidRDefault="007E30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79" w:rsidRDefault="00195E79">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E79" w:rsidRDefault="00195E79">
                          <w:pPr>
                            <w:pStyle w:val="RCWSLText"/>
                            <w:jc w:val="right"/>
                          </w:pPr>
                          <w:r>
                            <w:t>1</w:t>
                          </w:r>
                        </w:p>
                        <w:p w:rsidR="00195E79" w:rsidRDefault="00195E79">
                          <w:pPr>
                            <w:pStyle w:val="RCWSLText"/>
                            <w:jc w:val="right"/>
                          </w:pPr>
                          <w:r>
                            <w:t>2</w:t>
                          </w:r>
                        </w:p>
                        <w:p w:rsidR="00195E79" w:rsidRDefault="00195E79">
                          <w:pPr>
                            <w:pStyle w:val="RCWSLText"/>
                            <w:jc w:val="right"/>
                          </w:pPr>
                          <w:r>
                            <w:t>3</w:t>
                          </w:r>
                        </w:p>
                        <w:p w:rsidR="00195E79" w:rsidRDefault="00195E79">
                          <w:pPr>
                            <w:pStyle w:val="RCWSLText"/>
                            <w:jc w:val="right"/>
                          </w:pPr>
                          <w:r>
                            <w:t>4</w:t>
                          </w:r>
                        </w:p>
                        <w:p w:rsidR="00195E79" w:rsidRDefault="00195E79">
                          <w:pPr>
                            <w:pStyle w:val="RCWSLText"/>
                            <w:jc w:val="right"/>
                          </w:pPr>
                          <w:r>
                            <w:t>5</w:t>
                          </w:r>
                        </w:p>
                        <w:p w:rsidR="00195E79" w:rsidRDefault="00195E79">
                          <w:pPr>
                            <w:pStyle w:val="RCWSLText"/>
                            <w:jc w:val="right"/>
                          </w:pPr>
                          <w:r>
                            <w:t>6</w:t>
                          </w:r>
                        </w:p>
                        <w:p w:rsidR="00195E79" w:rsidRDefault="00195E79">
                          <w:pPr>
                            <w:pStyle w:val="RCWSLText"/>
                            <w:jc w:val="right"/>
                          </w:pPr>
                          <w:r>
                            <w:t>7</w:t>
                          </w:r>
                        </w:p>
                        <w:p w:rsidR="00195E79" w:rsidRDefault="00195E79">
                          <w:pPr>
                            <w:pStyle w:val="RCWSLText"/>
                            <w:jc w:val="right"/>
                          </w:pPr>
                          <w:r>
                            <w:t>8</w:t>
                          </w:r>
                        </w:p>
                        <w:p w:rsidR="00195E79" w:rsidRDefault="00195E79">
                          <w:pPr>
                            <w:pStyle w:val="RCWSLText"/>
                            <w:jc w:val="right"/>
                          </w:pPr>
                          <w:r>
                            <w:t>9</w:t>
                          </w:r>
                        </w:p>
                        <w:p w:rsidR="00195E79" w:rsidRDefault="00195E79">
                          <w:pPr>
                            <w:pStyle w:val="RCWSLText"/>
                            <w:jc w:val="right"/>
                          </w:pPr>
                          <w:r>
                            <w:t>10</w:t>
                          </w:r>
                        </w:p>
                        <w:p w:rsidR="00195E79" w:rsidRDefault="00195E79">
                          <w:pPr>
                            <w:pStyle w:val="RCWSLText"/>
                            <w:jc w:val="right"/>
                          </w:pPr>
                          <w:r>
                            <w:t>11</w:t>
                          </w:r>
                        </w:p>
                        <w:p w:rsidR="00195E79" w:rsidRDefault="00195E79">
                          <w:pPr>
                            <w:pStyle w:val="RCWSLText"/>
                            <w:jc w:val="right"/>
                          </w:pPr>
                          <w:r>
                            <w:t>12</w:t>
                          </w:r>
                        </w:p>
                        <w:p w:rsidR="00195E79" w:rsidRDefault="00195E79">
                          <w:pPr>
                            <w:pStyle w:val="RCWSLText"/>
                            <w:jc w:val="right"/>
                          </w:pPr>
                          <w:r>
                            <w:t>13</w:t>
                          </w:r>
                        </w:p>
                        <w:p w:rsidR="00195E79" w:rsidRDefault="00195E79">
                          <w:pPr>
                            <w:pStyle w:val="RCWSLText"/>
                            <w:jc w:val="right"/>
                          </w:pPr>
                          <w:r>
                            <w:t>14</w:t>
                          </w:r>
                        </w:p>
                        <w:p w:rsidR="00195E79" w:rsidRDefault="00195E79">
                          <w:pPr>
                            <w:pStyle w:val="RCWSLText"/>
                            <w:jc w:val="right"/>
                          </w:pPr>
                          <w:r>
                            <w:t>15</w:t>
                          </w:r>
                        </w:p>
                        <w:p w:rsidR="00195E79" w:rsidRDefault="00195E79">
                          <w:pPr>
                            <w:pStyle w:val="RCWSLText"/>
                            <w:jc w:val="right"/>
                          </w:pPr>
                          <w:r>
                            <w:t>16</w:t>
                          </w:r>
                        </w:p>
                        <w:p w:rsidR="00195E79" w:rsidRDefault="00195E79">
                          <w:pPr>
                            <w:pStyle w:val="RCWSLText"/>
                            <w:jc w:val="right"/>
                          </w:pPr>
                          <w:r>
                            <w:t>17</w:t>
                          </w:r>
                        </w:p>
                        <w:p w:rsidR="00195E79" w:rsidRDefault="00195E79">
                          <w:pPr>
                            <w:pStyle w:val="RCWSLText"/>
                            <w:jc w:val="right"/>
                          </w:pPr>
                          <w:r>
                            <w:t>18</w:t>
                          </w:r>
                        </w:p>
                        <w:p w:rsidR="00195E79" w:rsidRDefault="00195E79">
                          <w:pPr>
                            <w:pStyle w:val="RCWSLText"/>
                            <w:jc w:val="right"/>
                          </w:pPr>
                          <w:r>
                            <w:t>19</w:t>
                          </w:r>
                        </w:p>
                        <w:p w:rsidR="00195E79" w:rsidRDefault="00195E79">
                          <w:pPr>
                            <w:pStyle w:val="RCWSLText"/>
                            <w:jc w:val="right"/>
                          </w:pPr>
                          <w:r>
                            <w:t>20</w:t>
                          </w:r>
                        </w:p>
                        <w:p w:rsidR="00195E79" w:rsidRDefault="00195E79">
                          <w:pPr>
                            <w:pStyle w:val="RCWSLText"/>
                            <w:jc w:val="right"/>
                          </w:pPr>
                          <w:r>
                            <w:t>21</w:t>
                          </w:r>
                        </w:p>
                        <w:p w:rsidR="00195E79" w:rsidRDefault="00195E79">
                          <w:pPr>
                            <w:pStyle w:val="RCWSLText"/>
                            <w:jc w:val="right"/>
                          </w:pPr>
                          <w:r>
                            <w:t>22</w:t>
                          </w:r>
                        </w:p>
                        <w:p w:rsidR="00195E79" w:rsidRDefault="00195E79">
                          <w:pPr>
                            <w:pStyle w:val="RCWSLText"/>
                            <w:jc w:val="right"/>
                          </w:pPr>
                          <w:r>
                            <w:t>23</w:t>
                          </w:r>
                        </w:p>
                        <w:p w:rsidR="00195E79" w:rsidRDefault="00195E79">
                          <w:pPr>
                            <w:pStyle w:val="RCWSLText"/>
                            <w:jc w:val="right"/>
                          </w:pPr>
                          <w:r>
                            <w:t>24</w:t>
                          </w:r>
                        </w:p>
                        <w:p w:rsidR="00195E79" w:rsidRDefault="00195E79">
                          <w:pPr>
                            <w:pStyle w:val="RCWSLText"/>
                            <w:jc w:val="right"/>
                          </w:pPr>
                          <w:r>
                            <w:t>25</w:t>
                          </w:r>
                        </w:p>
                        <w:p w:rsidR="00195E79" w:rsidRDefault="00195E79">
                          <w:pPr>
                            <w:pStyle w:val="RCWSLText"/>
                            <w:jc w:val="right"/>
                          </w:pPr>
                          <w:r>
                            <w:t>26</w:t>
                          </w:r>
                        </w:p>
                        <w:p w:rsidR="00195E79" w:rsidRDefault="00195E79">
                          <w:pPr>
                            <w:pStyle w:val="RCWSLText"/>
                            <w:jc w:val="right"/>
                          </w:pPr>
                          <w:r>
                            <w:t>27</w:t>
                          </w:r>
                        </w:p>
                        <w:p w:rsidR="00195E79" w:rsidRDefault="00195E79">
                          <w:pPr>
                            <w:pStyle w:val="RCWSLText"/>
                            <w:jc w:val="right"/>
                          </w:pPr>
                          <w:r>
                            <w:t>28</w:t>
                          </w:r>
                        </w:p>
                        <w:p w:rsidR="00195E79" w:rsidRDefault="00195E79">
                          <w:pPr>
                            <w:pStyle w:val="RCWSLText"/>
                            <w:jc w:val="right"/>
                          </w:pPr>
                          <w:r>
                            <w:t>29</w:t>
                          </w:r>
                        </w:p>
                        <w:p w:rsidR="00195E79" w:rsidRDefault="00195E79">
                          <w:pPr>
                            <w:pStyle w:val="RCWSLText"/>
                            <w:jc w:val="right"/>
                          </w:pPr>
                          <w:r>
                            <w:t>30</w:t>
                          </w:r>
                        </w:p>
                        <w:p w:rsidR="00195E79" w:rsidRDefault="00195E79">
                          <w:pPr>
                            <w:pStyle w:val="RCWSLText"/>
                            <w:jc w:val="right"/>
                          </w:pPr>
                          <w:r>
                            <w:t>31</w:t>
                          </w:r>
                        </w:p>
                        <w:p w:rsidR="00195E79" w:rsidRDefault="00195E79">
                          <w:pPr>
                            <w:pStyle w:val="RCWSLText"/>
                            <w:jc w:val="right"/>
                          </w:pPr>
                          <w:r>
                            <w:t>32</w:t>
                          </w:r>
                        </w:p>
                        <w:p w:rsidR="00195E79" w:rsidRDefault="00195E79">
                          <w:pPr>
                            <w:pStyle w:val="RCWSLText"/>
                            <w:jc w:val="right"/>
                          </w:pPr>
                          <w:r>
                            <w:t>33</w:t>
                          </w:r>
                        </w:p>
                        <w:p w:rsidR="00195E79" w:rsidRDefault="00195E79">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95E79" w:rsidRDefault="00195E79">
                    <w:pPr>
                      <w:pStyle w:val="RCWSLText"/>
                      <w:jc w:val="right"/>
                    </w:pPr>
                    <w:r>
                      <w:t>1</w:t>
                    </w:r>
                  </w:p>
                  <w:p w:rsidR="00195E79" w:rsidRDefault="00195E79">
                    <w:pPr>
                      <w:pStyle w:val="RCWSLText"/>
                      <w:jc w:val="right"/>
                    </w:pPr>
                    <w:r>
                      <w:t>2</w:t>
                    </w:r>
                  </w:p>
                  <w:p w:rsidR="00195E79" w:rsidRDefault="00195E79">
                    <w:pPr>
                      <w:pStyle w:val="RCWSLText"/>
                      <w:jc w:val="right"/>
                    </w:pPr>
                    <w:r>
                      <w:t>3</w:t>
                    </w:r>
                  </w:p>
                  <w:p w:rsidR="00195E79" w:rsidRDefault="00195E79">
                    <w:pPr>
                      <w:pStyle w:val="RCWSLText"/>
                      <w:jc w:val="right"/>
                    </w:pPr>
                    <w:r>
                      <w:t>4</w:t>
                    </w:r>
                  </w:p>
                  <w:p w:rsidR="00195E79" w:rsidRDefault="00195E79">
                    <w:pPr>
                      <w:pStyle w:val="RCWSLText"/>
                      <w:jc w:val="right"/>
                    </w:pPr>
                    <w:r>
                      <w:t>5</w:t>
                    </w:r>
                  </w:p>
                  <w:p w:rsidR="00195E79" w:rsidRDefault="00195E79">
                    <w:pPr>
                      <w:pStyle w:val="RCWSLText"/>
                      <w:jc w:val="right"/>
                    </w:pPr>
                    <w:r>
                      <w:t>6</w:t>
                    </w:r>
                  </w:p>
                  <w:p w:rsidR="00195E79" w:rsidRDefault="00195E79">
                    <w:pPr>
                      <w:pStyle w:val="RCWSLText"/>
                      <w:jc w:val="right"/>
                    </w:pPr>
                    <w:r>
                      <w:t>7</w:t>
                    </w:r>
                  </w:p>
                  <w:p w:rsidR="00195E79" w:rsidRDefault="00195E79">
                    <w:pPr>
                      <w:pStyle w:val="RCWSLText"/>
                      <w:jc w:val="right"/>
                    </w:pPr>
                    <w:r>
                      <w:t>8</w:t>
                    </w:r>
                  </w:p>
                  <w:p w:rsidR="00195E79" w:rsidRDefault="00195E79">
                    <w:pPr>
                      <w:pStyle w:val="RCWSLText"/>
                      <w:jc w:val="right"/>
                    </w:pPr>
                    <w:r>
                      <w:t>9</w:t>
                    </w:r>
                  </w:p>
                  <w:p w:rsidR="00195E79" w:rsidRDefault="00195E79">
                    <w:pPr>
                      <w:pStyle w:val="RCWSLText"/>
                      <w:jc w:val="right"/>
                    </w:pPr>
                    <w:r>
                      <w:t>10</w:t>
                    </w:r>
                  </w:p>
                  <w:p w:rsidR="00195E79" w:rsidRDefault="00195E79">
                    <w:pPr>
                      <w:pStyle w:val="RCWSLText"/>
                      <w:jc w:val="right"/>
                    </w:pPr>
                    <w:r>
                      <w:t>11</w:t>
                    </w:r>
                  </w:p>
                  <w:p w:rsidR="00195E79" w:rsidRDefault="00195E79">
                    <w:pPr>
                      <w:pStyle w:val="RCWSLText"/>
                      <w:jc w:val="right"/>
                    </w:pPr>
                    <w:r>
                      <w:t>12</w:t>
                    </w:r>
                  </w:p>
                  <w:p w:rsidR="00195E79" w:rsidRDefault="00195E79">
                    <w:pPr>
                      <w:pStyle w:val="RCWSLText"/>
                      <w:jc w:val="right"/>
                    </w:pPr>
                    <w:r>
                      <w:t>13</w:t>
                    </w:r>
                  </w:p>
                  <w:p w:rsidR="00195E79" w:rsidRDefault="00195E79">
                    <w:pPr>
                      <w:pStyle w:val="RCWSLText"/>
                      <w:jc w:val="right"/>
                    </w:pPr>
                    <w:r>
                      <w:t>14</w:t>
                    </w:r>
                  </w:p>
                  <w:p w:rsidR="00195E79" w:rsidRDefault="00195E79">
                    <w:pPr>
                      <w:pStyle w:val="RCWSLText"/>
                      <w:jc w:val="right"/>
                    </w:pPr>
                    <w:r>
                      <w:t>15</w:t>
                    </w:r>
                  </w:p>
                  <w:p w:rsidR="00195E79" w:rsidRDefault="00195E79">
                    <w:pPr>
                      <w:pStyle w:val="RCWSLText"/>
                      <w:jc w:val="right"/>
                    </w:pPr>
                    <w:r>
                      <w:t>16</w:t>
                    </w:r>
                  </w:p>
                  <w:p w:rsidR="00195E79" w:rsidRDefault="00195E79">
                    <w:pPr>
                      <w:pStyle w:val="RCWSLText"/>
                      <w:jc w:val="right"/>
                    </w:pPr>
                    <w:r>
                      <w:t>17</w:t>
                    </w:r>
                  </w:p>
                  <w:p w:rsidR="00195E79" w:rsidRDefault="00195E79">
                    <w:pPr>
                      <w:pStyle w:val="RCWSLText"/>
                      <w:jc w:val="right"/>
                    </w:pPr>
                    <w:r>
                      <w:t>18</w:t>
                    </w:r>
                  </w:p>
                  <w:p w:rsidR="00195E79" w:rsidRDefault="00195E79">
                    <w:pPr>
                      <w:pStyle w:val="RCWSLText"/>
                      <w:jc w:val="right"/>
                    </w:pPr>
                    <w:r>
                      <w:t>19</w:t>
                    </w:r>
                  </w:p>
                  <w:p w:rsidR="00195E79" w:rsidRDefault="00195E79">
                    <w:pPr>
                      <w:pStyle w:val="RCWSLText"/>
                      <w:jc w:val="right"/>
                    </w:pPr>
                    <w:r>
                      <w:t>20</w:t>
                    </w:r>
                  </w:p>
                  <w:p w:rsidR="00195E79" w:rsidRDefault="00195E79">
                    <w:pPr>
                      <w:pStyle w:val="RCWSLText"/>
                      <w:jc w:val="right"/>
                    </w:pPr>
                    <w:r>
                      <w:t>21</w:t>
                    </w:r>
                  </w:p>
                  <w:p w:rsidR="00195E79" w:rsidRDefault="00195E79">
                    <w:pPr>
                      <w:pStyle w:val="RCWSLText"/>
                      <w:jc w:val="right"/>
                    </w:pPr>
                    <w:r>
                      <w:t>22</w:t>
                    </w:r>
                  </w:p>
                  <w:p w:rsidR="00195E79" w:rsidRDefault="00195E79">
                    <w:pPr>
                      <w:pStyle w:val="RCWSLText"/>
                      <w:jc w:val="right"/>
                    </w:pPr>
                    <w:r>
                      <w:t>23</w:t>
                    </w:r>
                  </w:p>
                  <w:p w:rsidR="00195E79" w:rsidRDefault="00195E79">
                    <w:pPr>
                      <w:pStyle w:val="RCWSLText"/>
                      <w:jc w:val="right"/>
                    </w:pPr>
                    <w:r>
                      <w:t>24</w:t>
                    </w:r>
                  </w:p>
                  <w:p w:rsidR="00195E79" w:rsidRDefault="00195E79">
                    <w:pPr>
                      <w:pStyle w:val="RCWSLText"/>
                      <w:jc w:val="right"/>
                    </w:pPr>
                    <w:r>
                      <w:t>25</w:t>
                    </w:r>
                  </w:p>
                  <w:p w:rsidR="00195E79" w:rsidRDefault="00195E79">
                    <w:pPr>
                      <w:pStyle w:val="RCWSLText"/>
                      <w:jc w:val="right"/>
                    </w:pPr>
                    <w:r>
                      <w:t>26</w:t>
                    </w:r>
                  </w:p>
                  <w:p w:rsidR="00195E79" w:rsidRDefault="00195E79">
                    <w:pPr>
                      <w:pStyle w:val="RCWSLText"/>
                      <w:jc w:val="right"/>
                    </w:pPr>
                    <w:r>
                      <w:t>27</w:t>
                    </w:r>
                  </w:p>
                  <w:p w:rsidR="00195E79" w:rsidRDefault="00195E79">
                    <w:pPr>
                      <w:pStyle w:val="RCWSLText"/>
                      <w:jc w:val="right"/>
                    </w:pPr>
                    <w:r>
                      <w:t>28</w:t>
                    </w:r>
                  </w:p>
                  <w:p w:rsidR="00195E79" w:rsidRDefault="00195E79">
                    <w:pPr>
                      <w:pStyle w:val="RCWSLText"/>
                      <w:jc w:val="right"/>
                    </w:pPr>
                    <w:r>
                      <w:t>29</w:t>
                    </w:r>
                  </w:p>
                  <w:p w:rsidR="00195E79" w:rsidRDefault="00195E79">
                    <w:pPr>
                      <w:pStyle w:val="RCWSLText"/>
                      <w:jc w:val="right"/>
                    </w:pPr>
                    <w:r>
                      <w:t>30</w:t>
                    </w:r>
                  </w:p>
                  <w:p w:rsidR="00195E79" w:rsidRDefault="00195E79">
                    <w:pPr>
                      <w:pStyle w:val="RCWSLText"/>
                      <w:jc w:val="right"/>
                    </w:pPr>
                    <w:r>
                      <w:t>31</w:t>
                    </w:r>
                  </w:p>
                  <w:p w:rsidR="00195E79" w:rsidRDefault="00195E79">
                    <w:pPr>
                      <w:pStyle w:val="RCWSLText"/>
                      <w:jc w:val="right"/>
                    </w:pPr>
                    <w:r>
                      <w:t>32</w:t>
                    </w:r>
                  </w:p>
                  <w:p w:rsidR="00195E79" w:rsidRDefault="00195E79">
                    <w:pPr>
                      <w:pStyle w:val="RCWSLText"/>
                      <w:jc w:val="right"/>
                    </w:pPr>
                    <w:r>
                      <w:t>33</w:t>
                    </w:r>
                  </w:p>
                  <w:p w:rsidR="00195E79" w:rsidRDefault="00195E79">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79" w:rsidRDefault="00195E79">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E79" w:rsidRDefault="00195E79" w:rsidP="00605C39">
                          <w:pPr>
                            <w:pStyle w:val="RCWSLText"/>
                            <w:spacing w:before="2888"/>
                            <w:jc w:val="right"/>
                          </w:pPr>
                          <w:r>
                            <w:t>1</w:t>
                          </w:r>
                        </w:p>
                        <w:p w:rsidR="00195E79" w:rsidRDefault="00195E79">
                          <w:pPr>
                            <w:pStyle w:val="RCWSLText"/>
                            <w:jc w:val="right"/>
                          </w:pPr>
                          <w:r>
                            <w:t>2</w:t>
                          </w:r>
                        </w:p>
                        <w:p w:rsidR="00195E79" w:rsidRDefault="00195E79">
                          <w:pPr>
                            <w:pStyle w:val="RCWSLText"/>
                            <w:jc w:val="right"/>
                          </w:pPr>
                          <w:r>
                            <w:t>3</w:t>
                          </w:r>
                        </w:p>
                        <w:p w:rsidR="00195E79" w:rsidRDefault="00195E79">
                          <w:pPr>
                            <w:pStyle w:val="RCWSLText"/>
                            <w:jc w:val="right"/>
                          </w:pPr>
                          <w:r>
                            <w:t>4</w:t>
                          </w:r>
                        </w:p>
                        <w:p w:rsidR="00195E79" w:rsidRDefault="00195E79">
                          <w:pPr>
                            <w:pStyle w:val="RCWSLText"/>
                            <w:jc w:val="right"/>
                          </w:pPr>
                          <w:r>
                            <w:t>5</w:t>
                          </w:r>
                        </w:p>
                        <w:p w:rsidR="00195E79" w:rsidRDefault="00195E79">
                          <w:pPr>
                            <w:pStyle w:val="RCWSLText"/>
                            <w:jc w:val="right"/>
                          </w:pPr>
                          <w:r>
                            <w:t>6</w:t>
                          </w:r>
                        </w:p>
                        <w:p w:rsidR="00195E79" w:rsidRDefault="00195E79">
                          <w:pPr>
                            <w:pStyle w:val="RCWSLText"/>
                            <w:jc w:val="right"/>
                          </w:pPr>
                          <w:r>
                            <w:t>7</w:t>
                          </w:r>
                        </w:p>
                        <w:p w:rsidR="00195E79" w:rsidRDefault="00195E79">
                          <w:pPr>
                            <w:pStyle w:val="RCWSLText"/>
                            <w:jc w:val="right"/>
                          </w:pPr>
                          <w:r>
                            <w:t>8</w:t>
                          </w:r>
                        </w:p>
                        <w:p w:rsidR="00195E79" w:rsidRDefault="00195E79">
                          <w:pPr>
                            <w:pStyle w:val="RCWSLText"/>
                            <w:jc w:val="right"/>
                          </w:pPr>
                          <w:r>
                            <w:t>9</w:t>
                          </w:r>
                        </w:p>
                        <w:p w:rsidR="00195E79" w:rsidRDefault="00195E79">
                          <w:pPr>
                            <w:pStyle w:val="RCWSLText"/>
                            <w:jc w:val="right"/>
                          </w:pPr>
                          <w:r>
                            <w:t>10</w:t>
                          </w:r>
                        </w:p>
                        <w:p w:rsidR="00195E79" w:rsidRDefault="00195E79">
                          <w:pPr>
                            <w:pStyle w:val="RCWSLText"/>
                            <w:jc w:val="right"/>
                          </w:pPr>
                          <w:r>
                            <w:t>11</w:t>
                          </w:r>
                        </w:p>
                        <w:p w:rsidR="00195E79" w:rsidRDefault="00195E79">
                          <w:pPr>
                            <w:pStyle w:val="RCWSLText"/>
                            <w:jc w:val="right"/>
                          </w:pPr>
                          <w:r>
                            <w:t>12</w:t>
                          </w:r>
                        </w:p>
                        <w:p w:rsidR="00195E79" w:rsidRDefault="00195E79">
                          <w:pPr>
                            <w:pStyle w:val="RCWSLText"/>
                            <w:jc w:val="right"/>
                          </w:pPr>
                          <w:r>
                            <w:t>13</w:t>
                          </w:r>
                        </w:p>
                        <w:p w:rsidR="00195E79" w:rsidRDefault="00195E79">
                          <w:pPr>
                            <w:pStyle w:val="RCWSLText"/>
                            <w:jc w:val="right"/>
                          </w:pPr>
                          <w:r>
                            <w:t>14</w:t>
                          </w:r>
                        </w:p>
                        <w:p w:rsidR="00195E79" w:rsidRDefault="00195E79">
                          <w:pPr>
                            <w:pStyle w:val="RCWSLText"/>
                            <w:jc w:val="right"/>
                          </w:pPr>
                          <w:r>
                            <w:t>15</w:t>
                          </w:r>
                        </w:p>
                        <w:p w:rsidR="00195E79" w:rsidRDefault="00195E79">
                          <w:pPr>
                            <w:pStyle w:val="RCWSLText"/>
                            <w:jc w:val="right"/>
                          </w:pPr>
                          <w:r>
                            <w:t>16</w:t>
                          </w:r>
                        </w:p>
                        <w:p w:rsidR="00195E79" w:rsidRDefault="00195E79">
                          <w:pPr>
                            <w:pStyle w:val="RCWSLText"/>
                            <w:jc w:val="right"/>
                          </w:pPr>
                          <w:r>
                            <w:t>17</w:t>
                          </w:r>
                        </w:p>
                        <w:p w:rsidR="00195E79" w:rsidRDefault="00195E79">
                          <w:pPr>
                            <w:pStyle w:val="RCWSLText"/>
                            <w:jc w:val="right"/>
                          </w:pPr>
                          <w:r>
                            <w:t>18</w:t>
                          </w:r>
                        </w:p>
                        <w:p w:rsidR="00195E79" w:rsidRDefault="00195E79">
                          <w:pPr>
                            <w:pStyle w:val="RCWSLText"/>
                            <w:jc w:val="right"/>
                          </w:pPr>
                          <w:r>
                            <w:t>19</w:t>
                          </w:r>
                        </w:p>
                        <w:p w:rsidR="00195E79" w:rsidRDefault="00195E79">
                          <w:pPr>
                            <w:pStyle w:val="RCWSLText"/>
                            <w:jc w:val="right"/>
                          </w:pPr>
                          <w:r>
                            <w:t>20</w:t>
                          </w:r>
                        </w:p>
                        <w:p w:rsidR="00195E79" w:rsidRDefault="00195E79">
                          <w:pPr>
                            <w:pStyle w:val="RCWSLText"/>
                            <w:jc w:val="right"/>
                          </w:pPr>
                          <w:r>
                            <w:t>21</w:t>
                          </w:r>
                        </w:p>
                        <w:p w:rsidR="00195E79" w:rsidRDefault="00195E79">
                          <w:pPr>
                            <w:pStyle w:val="RCWSLText"/>
                            <w:jc w:val="right"/>
                          </w:pPr>
                          <w:r>
                            <w:t>22</w:t>
                          </w:r>
                        </w:p>
                        <w:p w:rsidR="00195E79" w:rsidRDefault="00195E79">
                          <w:pPr>
                            <w:pStyle w:val="RCWSLText"/>
                            <w:jc w:val="right"/>
                          </w:pPr>
                          <w:r>
                            <w:t>23</w:t>
                          </w:r>
                        </w:p>
                        <w:p w:rsidR="00195E79" w:rsidRDefault="00195E79">
                          <w:pPr>
                            <w:pStyle w:val="RCWSLText"/>
                            <w:jc w:val="right"/>
                          </w:pPr>
                          <w:r>
                            <w:t>24</w:t>
                          </w:r>
                        </w:p>
                        <w:p w:rsidR="00195E79" w:rsidRDefault="00195E79" w:rsidP="00060D21">
                          <w:pPr>
                            <w:pStyle w:val="RCWSLText"/>
                            <w:jc w:val="right"/>
                          </w:pPr>
                          <w:r>
                            <w:t>25</w:t>
                          </w:r>
                        </w:p>
                        <w:p w:rsidR="00195E79" w:rsidRDefault="00195E79" w:rsidP="00060D21">
                          <w:pPr>
                            <w:pStyle w:val="RCWSLText"/>
                            <w:jc w:val="right"/>
                          </w:pPr>
                          <w:r>
                            <w:t>26</w:t>
                          </w:r>
                        </w:p>
                        <w:p w:rsidR="00195E79" w:rsidRDefault="00195E79"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95E79" w:rsidRDefault="00195E79" w:rsidP="00605C39">
                    <w:pPr>
                      <w:pStyle w:val="RCWSLText"/>
                      <w:spacing w:before="2888"/>
                      <w:jc w:val="right"/>
                    </w:pPr>
                    <w:r>
                      <w:t>1</w:t>
                    </w:r>
                  </w:p>
                  <w:p w:rsidR="00195E79" w:rsidRDefault="00195E79">
                    <w:pPr>
                      <w:pStyle w:val="RCWSLText"/>
                      <w:jc w:val="right"/>
                    </w:pPr>
                    <w:r>
                      <w:t>2</w:t>
                    </w:r>
                  </w:p>
                  <w:p w:rsidR="00195E79" w:rsidRDefault="00195E79">
                    <w:pPr>
                      <w:pStyle w:val="RCWSLText"/>
                      <w:jc w:val="right"/>
                    </w:pPr>
                    <w:r>
                      <w:t>3</w:t>
                    </w:r>
                  </w:p>
                  <w:p w:rsidR="00195E79" w:rsidRDefault="00195E79">
                    <w:pPr>
                      <w:pStyle w:val="RCWSLText"/>
                      <w:jc w:val="right"/>
                    </w:pPr>
                    <w:r>
                      <w:t>4</w:t>
                    </w:r>
                  </w:p>
                  <w:p w:rsidR="00195E79" w:rsidRDefault="00195E79">
                    <w:pPr>
                      <w:pStyle w:val="RCWSLText"/>
                      <w:jc w:val="right"/>
                    </w:pPr>
                    <w:r>
                      <w:t>5</w:t>
                    </w:r>
                  </w:p>
                  <w:p w:rsidR="00195E79" w:rsidRDefault="00195E79">
                    <w:pPr>
                      <w:pStyle w:val="RCWSLText"/>
                      <w:jc w:val="right"/>
                    </w:pPr>
                    <w:r>
                      <w:t>6</w:t>
                    </w:r>
                  </w:p>
                  <w:p w:rsidR="00195E79" w:rsidRDefault="00195E79">
                    <w:pPr>
                      <w:pStyle w:val="RCWSLText"/>
                      <w:jc w:val="right"/>
                    </w:pPr>
                    <w:r>
                      <w:t>7</w:t>
                    </w:r>
                  </w:p>
                  <w:p w:rsidR="00195E79" w:rsidRDefault="00195E79">
                    <w:pPr>
                      <w:pStyle w:val="RCWSLText"/>
                      <w:jc w:val="right"/>
                    </w:pPr>
                    <w:r>
                      <w:t>8</w:t>
                    </w:r>
                  </w:p>
                  <w:p w:rsidR="00195E79" w:rsidRDefault="00195E79">
                    <w:pPr>
                      <w:pStyle w:val="RCWSLText"/>
                      <w:jc w:val="right"/>
                    </w:pPr>
                    <w:r>
                      <w:t>9</w:t>
                    </w:r>
                  </w:p>
                  <w:p w:rsidR="00195E79" w:rsidRDefault="00195E79">
                    <w:pPr>
                      <w:pStyle w:val="RCWSLText"/>
                      <w:jc w:val="right"/>
                    </w:pPr>
                    <w:r>
                      <w:t>10</w:t>
                    </w:r>
                  </w:p>
                  <w:p w:rsidR="00195E79" w:rsidRDefault="00195E79">
                    <w:pPr>
                      <w:pStyle w:val="RCWSLText"/>
                      <w:jc w:val="right"/>
                    </w:pPr>
                    <w:r>
                      <w:t>11</w:t>
                    </w:r>
                  </w:p>
                  <w:p w:rsidR="00195E79" w:rsidRDefault="00195E79">
                    <w:pPr>
                      <w:pStyle w:val="RCWSLText"/>
                      <w:jc w:val="right"/>
                    </w:pPr>
                    <w:r>
                      <w:t>12</w:t>
                    </w:r>
                  </w:p>
                  <w:p w:rsidR="00195E79" w:rsidRDefault="00195E79">
                    <w:pPr>
                      <w:pStyle w:val="RCWSLText"/>
                      <w:jc w:val="right"/>
                    </w:pPr>
                    <w:r>
                      <w:t>13</w:t>
                    </w:r>
                  </w:p>
                  <w:p w:rsidR="00195E79" w:rsidRDefault="00195E79">
                    <w:pPr>
                      <w:pStyle w:val="RCWSLText"/>
                      <w:jc w:val="right"/>
                    </w:pPr>
                    <w:r>
                      <w:t>14</w:t>
                    </w:r>
                  </w:p>
                  <w:p w:rsidR="00195E79" w:rsidRDefault="00195E79">
                    <w:pPr>
                      <w:pStyle w:val="RCWSLText"/>
                      <w:jc w:val="right"/>
                    </w:pPr>
                    <w:r>
                      <w:t>15</w:t>
                    </w:r>
                  </w:p>
                  <w:p w:rsidR="00195E79" w:rsidRDefault="00195E79">
                    <w:pPr>
                      <w:pStyle w:val="RCWSLText"/>
                      <w:jc w:val="right"/>
                    </w:pPr>
                    <w:r>
                      <w:t>16</w:t>
                    </w:r>
                  </w:p>
                  <w:p w:rsidR="00195E79" w:rsidRDefault="00195E79">
                    <w:pPr>
                      <w:pStyle w:val="RCWSLText"/>
                      <w:jc w:val="right"/>
                    </w:pPr>
                    <w:r>
                      <w:t>17</w:t>
                    </w:r>
                  </w:p>
                  <w:p w:rsidR="00195E79" w:rsidRDefault="00195E79">
                    <w:pPr>
                      <w:pStyle w:val="RCWSLText"/>
                      <w:jc w:val="right"/>
                    </w:pPr>
                    <w:r>
                      <w:t>18</w:t>
                    </w:r>
                  </w:p>
                  <w:p w:rsidR="00195E79" w:rsidRDefault="00195E79">
                    <w:pPr>
                      <w:pStyle w:val="RCWSLText"/>
                      <w:jc w:val="right"/>
                    </w:pPr>
                    <w:r>
                      <w:t>19</w:t>
                    </w:r>
                  </w:p>
                  <w:p w:rsidR="00195E79" w:rsidRDefault="00195E79">
                    <w:pPr>
                      <w:pStyle w:val="RCWSLText"/>
                      <w:jc w:val="right"/>
                    </w:pPr>
                    <w:r>
                      <w:t>20</w:t>
                    </w:r>
                  </w:p>
                  <w:p w:rsidR="00195E79" w:rsidRDefault="00195E79">
                    <w:pPr>
                      <w:pStyle w:val="RCWSLText"/>
                      <w:jc w:val="right"/>
                    </w:pPr>
                    <w:r>
                      <w:t>21</w:t>
                    </w:r>
                  </w:p>
                  <w:p w:rsidR="00195E79" w:rsidRDefault="00195E79">
                    <w:pPr>
                      <w:pStyle w:val="RCWSLText"/>
                      <w:jc w:val="right"/>
                    </w:pPr>
                    <w:r>
                      <w:t>22</w:t>
                    </w:r>
                  </w:p>
                  <w:p w:rsidR="00195E79" w:rsidRDefault="00195E79">
                    <w:pPr>
                      <w:pStyle w:val="RCWSLText"/>
                      <w:jc w:val="right"/>
                    </w:pPr>
                    <w:r>
                      <w:t>23</w:t>
                    </w:r>
                  </w:p>
                  <w:p w:rsidR="00195E79" w:rsidRDefault="00195E79">
                    <w:pPr>
                      <w:pStyle w:val="RCWSLText"/>
                      <w:jc w:val="right"/>
                    </w:pPr>
                    <w:r>
                      <w:t>24</w:t>
                    </w:r>
                  </w:p>
                  <w:p w:rsidR="00195E79" w:rsidRDefault="00195E79" w:rsidP="00060D21">
                    <w:pPr>
                      <w:pStyle w:val="RCWSLText"/>
                      <w:jc w:val="right"/>
                    </w:pPr>
                    <w:r>
                      <w:t>25</w:t>
                    </w:r>
                  </w:p>
                  <w:p w:rsidR="00195E79" w:rsidRDefault="00195E79" w:rsidP="00060D21">
                    <w:pPr>
                      <w:pStyle w:val="RCWSLText"/>
                      <w:jc w:val="right"/>
                    </w:pPr>
                    <w:r>
                      <w:t>26</w:t>
                    </w:r>
                  </w:p>
                  <w:p w:rsidR="00195E79" w:rsidRDefault="00195E79"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2277"/>
    <w:rsid w:val="000C6C82"/>
    <w:rsid w:val="000E603A"/>
    <w:rsid w:val="00102468"/>
    <w:rsid w:val="00106544"/>
    <w:rsid w:val="00112DFF"/>
    <w:rsid w:val="00146AAF"/>
    <w:rsid w:val="00195E79"/>
    <w:rsid w:val="001A775A"/>
    <w:rsid w:val="001B4E53"/>
    <w:rsid w:val="001C1B27"/>
    <w:rsid w:val="001E6675"/>
    <w:rsid w:val="00217E8A"/>
    <w:rsid w:val="00265296"/>
    <w:rsid w:val="00281CBD"/>
    <w:rsid w:val="00316CD9"/>
    <w:rsid w:val="00325310"/>
    <w:rsid w:val="003E2FC6"/>
    <w:rsid w:val="00492DDC"/>
    <w:rsid w:val="004C6615"/>
    <w:rsid w:val="00523C5A"/>
    <w:rsid w:val="005E69C3"/>
    <w:rsid w:val="005E6E38"/>
    <w:rsid w:val="00605C39"/>
    <w:rsid w:val="006841E6"/>
    <w:rsid w:val="006F7027"/>
    <w:rsid w:val="007049E4"/>
    <w:rsid w:val="0072335D"/>
    <w:rsid w:val="0072541D"/>
    <w:rsid w:val="00757317"/>
    <w:rsid w:val="007769AF"/>
    <w:rsid w:val="007D1589"/>
    <w:rsid w:val="007D35D4"/>
    <w:rsid w:val="007E300F"/>
    <w:rsid w:val="0083749C"/>
    <w:rsid w:val="008443FE"/>
    <w:rsid w:val="00846034"/>
    <w:rsid w:val="008C7E6E"/>
    <w:rsid w:val="00931B84"/>
    <w:rsid w:val="00963021"/>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4090"/>
    <w:rsid w:val="00C8108C"/>
    <w:rsid w:val="00D309C4"/>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E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6133</BillDocName>
  <AmendType>AMH</AmendType>
  <SponsorAcronym>COND</SponsorAcronym>
  <DrafterAcronym>ELGE</DrafterAcronym>
  <DraftNumber>255</DraftNumber>
  <ReferenceNumber>SB 6133</ReferenceNumber>
  <Floor>H AMD</Floor>
  <AmendmentNumber> 1197</AmendmentNumber>
  <Sponsors>By Representative Condotta</Sponsors>
  <FloorAction>FAILED 02/28/2012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3</Pages>
  <Words>1879</Words>
  <Characters>10846</Characters>
  <Application>Microsoft Office Word</Application>
  <DocSecurity>8</DocSecurity>
  <Lines>225</Lines>
  <Paragraphs>45</Paragraphs>
  <ScaleCrop>false</ScaleCrop>
  <HeadingPairs>
    <vt:vector size="2" baseType="variant">
      <vt:variant>
        <vt:lpstr>Title</vt:lpstr>
      </vt:variant>
      <vt:variant>
        <vt:i4>1</vt:i4>
      </vt:variant>
    </vt:vector>
  </HeadingPairs>
  <TitlesOfParts>
    <vt:vector size="1" baseType="lpstr">
      <vt:lpstr>6133 AMH COND ELGE 255</vt:lpstr>
    </vt:vector>
  </TitlesOfParts>
  <Company>Washington State Legislature</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6133 AMH COND ELGE 255</dc:title>
  <dc:creator>Joan Elgee</dc:creator>
  <cp:lastModifiedBy>Joan Elgee</cp:lastModifiedBy>
  <cp:revision>7</cp:revision>
  <cp:lastPrinted>2012-02-25T20:55:00Z</cp:lastPrinted>
  <dcterms:created xsi:type="dcterms:W3CDTF">2012-02-25T20:34:00Z</dcterms:created>
  <dcterms:modified xsi:type="dcterms:W3CDTF">2012-02-25T20:55:00Z</dcterms:modified>
</cp:coreProperties>
</file>