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813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70CF">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70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70C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70CF">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70CF">
            <w:t>194</w:t>
          </w:r>
        </w:sdtContent>
      </w:sdt>
    </w:p>
    <w:p w:rsidR="00DF5D0E" w:rsidP="00B73E0A" w:rsidRDefault="00AA1230">
      <w:pPr>
        <w:pStyle w:val="OfferedBy"/>
        <w:spacing w:after="120"/>
      </w:pPr>
      <w:r>
        <w:tab/>
      </w:r>
      <w:r>
        <w:tab/>
      </w:r>
      <w:r>
        <w:tab/>
      </w:r>
    </w:p>
    <w:p w:rsidR="00DF5D0E" w:rsidRDefault="000813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70CF">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70C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D3DE7">
            <w:rPr>
              <w:b/>
            </w:rPr>
            <w:t xml:space="preserve"> 908</w:t>
          </w:r>
        </w:sdtContent>
      </w:sdt>
    </w:p>
    <w:p w:rsidR="00DF5D0E" w:rsidP="00605C39" w:rsidRDefault="0008138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70CF">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770CF">
          <w:pPr>
            <w:spacing w:line="408" w:lineRule="exact"/>
            <w:jc w:val="right"/>
            <w:rPr>
              <w:b/>
              <w:bCs/>
            </w:rPr>
          </w:pPr>
          <w:r>
            <w:rPr>
              <w:b/>
              <w:bCs/>
            </w:rPr>
            <w:t xml:space="preserve">FAILED 02/08/2012</w:t>
          </w:r>
        </w:p>
      </w:sdtContent>
    </w:sdt>
    <w:permStart w:edGrp="everyone" w:id="1929342522"/>
    <w:p w:rsidR="004515A1" w:rsidP="004515A1" w:rsidRDefault="00AB682C">
      <w:pPr>
        <w:pStyle w:val="BegSec-Amd"/>
        <w:ind w:firstLine="0"/>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515A1">
        <w:fldChar w:fldCharType="begin"/>
      </w:r>
      <w:r w:rsidR="004515A1">
        <w:instrText xml:space="preserve"> ADVANCE  \y 182 </w:instrText>
      </w:r>
      <w:r w:rsidR="004515A1">
        <w:fldChar w:fldCharType="end"/>
      </w:r>
      <w:r w:rsidR="004515A1">
        <w:t>On page 5, after line 12, insert the following:</w:t>
      </w:r>
    </w:p>
    <w:p w:rsidR="004515A1" w:rsidP="004515A1" w:rsidRDefault="004515A1">
      <w:pPr>
        <w:pStyle w:val="RCWSLText"/>
      </w:pPr>
      <w:r>
        <w:tab/>
        <w:t>"</w:t>
      </w:r>
      <w:r>
        <w:rPr>
          <w:b/>
        </w:rPr>
        <w:t xml:space="preserve">Sec. 8.  </w:t>
      </w:r>
      <w:r>
        <w:t>RCW 26.04.140 and 1985 c 82 s 1 are each amended to read as follows:</w:t>
      </w:r>
    </w:p>
    <w:p w:rsidR="004515A1" w:rsidP="004515A1" w:rsidRDefault="004515A1">
      <w:pPr>
        <w:pStyle w:val="RCWSLText"/>
      </w:pPr>
      <w:r>
        <w:tab/>
        <w:t xml:space="preserve">Before any persons can be joined in marriage, they shall </w:t>
      </w:r>
      <w:r>
        <w:rPr>
          <w:u w:val="single"/>
        </w:rPr>
        <w:t>be residents of the state for at least one month prior to their marriage and shall</w:t>
      </w:r>
      <w:r>
        <w:t xml:space="preserve"> procure a license from a county auditor, as provided in RCW 26.04.150 through 26.04.190.</w:t>
      </w:r>
    </w:p>
    <w:p w:rsidR="004515A1" w:rsidP="004515A1" w:rsidRDefault="004515A1">
      <w:pPr>
        <w:pStyle w:val="BegSec-Amd"/>
      </w:pPr>
      <w:bookmarkStart w:name="HistoryStart" w:id="2"/>
      <w:bookmarkEnd w:id="2"/>
      <w:r>
        <w:rPr>
          <w:b/>
        </w:rPr>
        <w:t xml:space="preserve">Sec. 9.  </w:t>
      </w:r>
      <w:r>
        <w:t>RCW 26.04.160 and 1997 c 58 s 909 are each amended to read as follows:</w:t>
      </w:r>
    </w:p>
    <w:p w:rsidR="004515A1" w:rsidP="004515A1" w:rsidRDefault="004515A1">
      <w:pPr>
        <w:pStyle w:val="RCWSLText"/>
      </w:pPr>
      <w:r>
        <w:tab/>
        <w:t>(1) Application for a marriage license must be made and filed with the appropriate county auditor upon blanks to be provided by the county auditor for that purpose, which application shall be under the oath of each of the applicants, and each application shall state the name, address at the time of execution of application, age, social security number, birthplace, whether single, widowed or divorced, ((</w:t>
      </w:r>
      <w:r w:rsidRPr="00871DD5">
        <w:rPr>
          <w:strike/>
        </w:rPr>
        <w:t>and</w:t>
      </w:r>
      <w:r>
        <w:t xml:space="preserve">)) whether under control of a guardian, </w:t>
      </w:r>
      <w:r>
        <w:rPr>
          <w:u w:val="single"/>
        </w:rPr>
        <w:t>and whether Washington has been their place of</w:t>
      </w:r>
      <w:r>
        <w:t xml:space="preserve"> residence during the past ((</w:t>
      </w:r>
      <w:r w:rsidRPr="0075396F">
        <w:rPr>
          <w:strike/>
        </w:rPr>
        <w:t>six</w:t>
      </w:r>
      <w:r>
        <w:t xml:space="preserve">)) </w:t>
      </w:r>
      <w:r>
        <w:rPr>
          <w:u w:val="single"/>
        </w:rPr>
        <w:t>one</w:t>
      </w:r>
      <w:r>
        <w:t xml:space="preserve"> month((</w:t>
      </w:r>
      <w:r w:rsidRPr="0075396F">
        <w:rPr>
          <w:strike/>
        </w:rPr>
        <w:t>s</w:t>
      </w:r>
      <w:r>
        <w:t>)):  PROVIDED, That each county may require such other and further information on said application as it shall deem necessary.</w:t>
      </w:r>
    </w:p>
    <w:p w:rsidR="004515A1" w:rsidP="004515A1" w:rsidRDefault="004515A1">
      <w:pPr>
        <w:pStyle w:val="RCWSLText"/>
      </w:pPr>
      <w:r>
        <w:tab/>
        <w:t>(2) The county legislative authority may impose an additional fee up to fifteen dollars on a marriage license for the purpose of funding family services such as family support centers."</w:t>
      </w:r>
    </w:p>
    <w:p w:rsidR="004515A1" w:rsidP="004515A1" w:rsidRDefault="004515A1">
      <w:pPr>
        <w:pStyle w:val="RCWSLText"/>
      </w:pPr>
    </w:p>
    <w:p w:rsidRPr="004515A1" w:rsidR="001770CF" w:rsidP="004515A1" w:rsidRDefault="004515A1">
      <w:pPr>
        <w:pStyle w:val="RCWSLText"/>
        <w:rPr>
          <w:spacing w:val="0"/>
        </w:rPr>
      </w:pPr>
      <w:r>
        <w:rPr>
          <w:spacing w:val="0"/>
        </w:rPr>
        <w:tab/>
        <w:t>Renumber the remaining sections, correct internal references accordingly, and correct the title.</w:t>
      </w:r>
    </w:p>
    <w:p w:rsidRPr="001770CF" w:rsidR="00DF5D0E" w:rsidP="001770CF" w:rsidRDefault="00DF5D0E">
      <w:pPr>
        <w:suppressLineNumbers/>
        <w:rPr>
          <w:spacing w:val="-3"/>
        </w:rPr>
      </w:pPr>
    </w:p>
    <w:permEnd w:id="1929342522"/>
    <w:p w:rsidR="00ED2EEB" w:rsidP="001770C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53703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770C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770C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515A1">
                  <w:t xml:space="preserve"> Adds a one month residency requirement before persons can get married in Washington.</w:t>
                </w:r>
                <w:r w:rsidRPr="0096303F" w:rsidR="001C1B27">
                  <w:t>  </w:t>
                </w:r>
              </w:p>
              <w:p w:rsidRPr="007D1589" w:rsidR="001B4E53" w:rsidP="001770CF" w:rsidRDefault="001B4E53">
                <w:pPr>
                  <w:pStyle w:val="ListBullet"/>
                  <w:numPr>
                    <w:ilvl w:val="0"/>
                    <w:numId w:val="0"/>
                  </w:numPr>
                  <w:suppressLineNumbers/>
                </w:pPr>
              </w:p>
            </w:tc>
          </w:tr>
        </w:sdtContent>
      </w:sdt>
      <w:permEnd w:id="1595370378"/>
    </w:tbl>
    <w:p w:rsidR="00DF5D0E" w:rsidP="001770CF" w:rsidRDefault="00DF5D0E">
      <w:pPr>
        <w:pStyle w:val="BillEnd"/>
        <w:suppressLineNumbers/>
      </w:pPr>
    </w:p>
    <w:p w:rsidR="00DF5D0E" w:rsidP="001770CF" w:rsidRDefault="00DE256E">
      <w:pPr>
        <w:pStyle w:val="BillEnd"/>
        <w:suppressLineNumbers/>
      </w:pPr>
      <w:r>
        <w:rPr>
          <w:b/>
        </w:rPr>
        <w:t>--- END ---</w:t>
      </w:r>
    </w:p>
    <w:p w:rsidR="00DF5D0E" w:rsidP="001770C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CF" w:rsidRDefault="001770CF" w:rsidP="00DF5D0E">
      <w:r>
        <w:separator/>
      </w:r>
    </w:p>
  </w:endnote>
  <w:endnote w:type="continuationSeparator" w:id="0">
    <w:p w:rsidR="001770CF" w:rsidRDefault="001770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E7" w:rsidRDefault="004E0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1381">
    <w:pPr>
      <w:pStyle w:val="AmendDraftFooter"/>
    </w:pPr>
    <w:r>
      <w:fldChar w:fldCharType="begin"/>
    </w:r>
    <w:r>
      <w:instrText xml:space="preserve"> TITLE   \* MERGEFORMAT </w:instrText>
    </w:r>
    <w:r>
      <w:fldChar w:fldCharType="separate"/>
    </w:r>
    <w:r>
      <w:t>6239-S.E AMH .... TANG 194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1381">
    <w:pPr>
      <w:pStyle w:val="AmendDraftFooter"/>
    </w:pPr>
    <w:r>
      <w:fldChar w:fldCharType="begin"/>
    </w:r>
    <w:r>
      <w:instrText xml:space="preserve"> TITLE   \* MERGEFORMAT </w:instrText>
    </w:r>
    <w:r>
      <w:fldChar w:fldCharType="separate"/>
    </w:r>
    <w:r>
      <w:t>6239-S.E AMH .... TANG 194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CF" w:rsidRDefault="001770CF" w:rsidP="00DF5D0E">
      <w:r>
        <w:separator/>
      </w:r>
    </w:p>
  </w:footnote>
  <w:footnote w:type="continuationSeparator" w:id="0">
    <w:p w:rsidR="001770CF" w:rsidRDefault="001770C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E7" w:rsidRDefault="004E0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1381"/>
    <w:rsid w:val="00096165"/>
    <w:rsid w:val="000C6C82"/>
    <w:rsid w:val="000E603A"/>
    <w:rsid w:val="00102468"/>
    <w:rsid w:val="00106544"/>
    <w:rsid w:val="00146AAF"/>
    <w:rsid w:val="001770CF"/>
    <w:rsid w:val="001A775A"/>
    <w:rsid w:val="001B4E53"/>
    <w:rsid w:val="001C1B27"/>
    <w:rsid w:val="001E6675"/>
    <w:rsid w:val="00217E8A"/>
    <w:rsid w:val="00265296"/>
    <w:rsid w:val="00281CBD"/>
    <w:rsid w:val="00316CD9"/>
    <w:rsid w:val="003E2FC6"/>
    <w:rsid w:val="004515A1"/>
    <w:rsid w:val="00492DDC"/>
    <w:rsid w:val="004C6615"/>
    <w:rsid w:val="004E07E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3DE7"/>
    <w:rsid w:val="00BF44DF"/>
    <w:rsid w:val="00C61A83"/>
    <w:rsid w:val="00C74680"/>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0F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SHEA</SponsorAcronym>
  <DrafterAcronym>TANG</DrafterAcronym>
  <DraftNumber>194</DraftNumber>
  <ReferenceNumber>ESSB 6239</ReferenceNumber>
  <Floor>H AMD</Floor>
  <AmendmentNumber> 908</AmendmentNumber>
  <Sponsors>By Representative Shea</Sponsors>
  <FloorAction>FAILED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278</Words>
  <Characters>1384</Characters>
  <Application>Microsoft Office Word</Application>
  <DocSecurity>8</DocSecurity>
  <Lines>41</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SHEA TANG 194</dc:title>
  <dc:creator>Trudes Tango</dc:creator>
  <cp:lastModifiedBy>Trudes Tango</cp:lastModifiedBy>
  <cp:revision>5</cp:revision>
  <cp:lastPrinted>2012-02-07T01:03:00Z</cp:lastPrinted>
  <dcterms:created xsi:type="dcterms:W3CDTF">2012-02-07T01:02:00Z</dcterms:created>
  <dcterms:modified xsi:type="dcterms:W3CDTF">2012-02-07T01:03:00Z</dcterms:modified>
</cp:coreProperties>
</file>