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915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5B6E">
            <w:t>6403-S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5B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5B6E">
            <w:t>JUDI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5B6E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5B6E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15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5B6E">
            <w:rPr>
              <w:b/>
              <w:u w:val="single"/>
            </w:rPr>
            <w:t>SSB 6403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5B6E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D0012">
            <w:rPr>
              <w:b/>
            </w:rPr>
            <w:t xml:space="preserve"> </w:t>
          </w:r>
        </w:sdtContent>
      </w:sdt>
    </w:p>
    <w:p w:rsidR="00DF5D0E" w:rsidP="00605C39" w:rsidRDefault="008915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5B6E">
            <w:t>By Committee on Judiciary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45B6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03/01/2012</w:t>
          </w:r>
        </w:p>
      </w:sdtContent>
    </w:sdt>
    <w:permStart w:edGrp="everyone" w:id="286597819"/>
    <w:p w:rsidR="00164562" w:rsidP="001645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45B6E">
        <w:t xml:space="preserve">On page </w:t>
      </w:r>
      <w:r w:rsidR="00164562">
        <w:t>1, after line 9, insert:</w:t>
      </w:r>
    </w:p>
    <w:p w:rsidR="00164562" w:rsidP="00164562" w:rsidRDefault="00164562">
      <w:pPr>
        <w:pStyle w:val="BegSec-Amd"/>
      </w:pPr>
      <w:r>
        <w:rPr>
          <w:b/>
        </w:rPr>
        <w:t xml:space="preserve">"Sec. 2.  </w:t>
      </w:r>
      <w:r>
        <w:t>RCW 74.34.140 and 1986 c 187 s 8 are each amended to read as follows:</w:t>
      </w:r>
    </w:p>
    <w:p w:rsidR="00164562" w:rsidP="00164562" w:rsidRDefault="00164562">
      <w:pPr>
        <w:pStyle w:val="RCWSLText"/>
      </w:pPr>
      <w:r>
        <w:tab/>
        <w:t xml:space="preserve">When an order for protection under RCW 74.34.130 is issued upon request of the petitioner, the court may order a peace officer to assist in the execution of the order of protection. </w:t>
      </w:r>
      <w:r>
        <w:rPr>
          <w:u w:val="single"/>
        </w:rPr>
        <w:t>A public agency may not charge a fee for service of process to petitioners seeking relief under this chapter. Petitioners must be provided the necessary number of certified copies at no cost.</w:t>
      </w:r>
      <w:r w:rsidRPr="00164562">
        <w:t>"</w:t>
      </w:r>
      <w:bookmarkStart w:name="HistoryEnd" w:id="2"/>
      <w:bookmarkEnd w:id="2"/>
    </w:p>
    <w:p w:rsidRPr="00164562" w:rsidR="0085428E" w:rsidP="00164562" w:rsidRDefault="0085428E">
      <w:pPr>
        <w:pStyle w:val="RCWSLText"/>
      </w:pPr>
    </w:p>
    <w:p w:rsidRPr="00745B6E" w:rsidR="00DF5D0E" w:rsidP="000E2832" w:rsidRDefault="000E2832">
      <w:pPr>
        <w:suppressLineNumbers/>
        <w:ind w:firstLine="720"/>
        <w:rPr>
          <w:spacing w:val="-3"/>
        </w:rPr>
      </w:pPr>
      <w:r>
        <w:rPr>
          <w:spacing w:val="-3"/>
        </w:rPr>
        <w:t>Correct the title.</w:t>
      </w:r>
    </w:p>
    <w:permEnd w:id="286597819"/>
    <w:p w:rsidR="00ED2EEB" w:rsidP="00745B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481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5B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64562" w:rsidRDefault="0016456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164562">
                  <w:rPr>
                    <w:spacing w:val="-3"/>
                  </w:rPr>
                  <w:t xml:space="preserve">EFFECT: </w:t>
                </w:r>
                <w:r>
                  <w:rPr>
                    <w:spacing w:val="-3"/>
                  </w:rPr>
                  <w:t>Reiterates in the section regarding execution of vulnerable adult protection orders that a public agency may not charge a fee for service or certified copies of vulnerable adult protection orders.</w:t>
                </w:r>
                <w:r w:rsidRPr="00164562">
                  <w:rPr>
                    <w:spacing w:val="-3"/>
                  </w:rPr>
                  <w:t xml:space="preserve"> </w:t>
                </w:r>
              </w:p>
            </w:tc>
          </w:tr>
        </w:sdtContent>
      </w:sdt>
      <w:permEnd w:id="165481555"/>
    </w:tbl>
    <w:p w:rsidR="00DF5D0E" w:rsidP="00745B6E" w:rsidRDefault="00DF5D0E">
      <w:pPr>
        <w:pStyle w:val="BillEnd"/>
        <w:suppressLineNumbers/>
      </w:pPr>
    </w:p>
    <w:p w:rsidR="00DF5D0E" w:rsidP="00745B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5B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6E" w:rsidRDefault="00745B6E" w:rsidP="00DF5D0E">
      <w:r>
        <w:separator/>
      </w:r>
    </w:p>
  </w:endnote>
  <w:endnote w:type="continuationSeparator" w:id="0">
    <w:p w:rsidR="00745B6E" w:rsidRDefault="00745B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E" w:rsidRDefault="00580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0B56">
    <w:pPr>
      <w:pStyle w:val="AmendDraftFooter"/>
    </w:pPr>
    <w:fldSimple w:instr=" TITLE   \* MERGEFORMAT ">
      <w:r w:rsidR="0089158C">
        <w:t>6403-S AMH JUDI HARO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5B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10B56">
    <w:pPr>
      <w:pStyle w:val="AmendDraftFooter"/>
    </w:pPr>
    <w:fldSimple w:instr=" TITLE   \* MERGEFORMAT ">
      <w:r w:rsidR="0089158C">
        <w:t>6403-S AMH JUDI HARO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915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6E" w:rsidRDefault="00745B6E" w:rsidP="00DF5D0E">
      <w:r>
        <w:separator/>
      </w:r>
    </w:p>
  </w:footnote>
  <w:footnote w:type="continuationSeparator" w:id="0">
    <w:p w:rsidR="00745B6E" w:rsidRDefault="00745B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E" w:rsidRDefault="00580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2C8"/>
    <w:rsid w:val="00060D21"/>
    <w:rsid w:val="00096165"/>
    <w:rsid w:val="000C6C82"/>
    <w:rsid w:val="000E2832"/>
    <w:rsid w:val="000E603A"/>
    <w:rsid w:val="00102468"/>
    <w:rsid w:val="00106544"/>
    <w:rsid w:val="00146AAF"/>
    <w:rsid w:val="0016456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5DC5"/>
    <w:rsid w:val="00492DDC"/>
    <w:rsid w:val="004B4FF7"/>
    <w:rsid w:val="004C6615"/>
    <w:rsid w:val="004D0012"/>
    <w:rsid w:val="00523C5A"/>
    <w:rsid w:val="00580B1E"/>
    <w:rsid w:val="005E69C3"/>
    <w:rsid w:val="00605C39"/>
    <w:rsid w:val="006841E6"/>
    <w:rsid w:val="006F7027"/>
    <w:rsid w:val="007049E4"/>
    <w:rsid w:val="0072335D"/>
    <w:rsid w:val="0072541D"/>
    <w:rsid w:val="00745B6E"/>
    <w:rsid w:val="00757317"/>
    <w:rsid w:val="00757802"/>
    <w:rsid w:val="007769AF"/>
    <w:rsid w:val="007D1589"/>
    <w:rsid w:val="007D35D4"/>
    <w:rsid w:val="0083749C"/>
    <w:rsid w:val="008443FE"/>
    <w:rsid w:val="00846034"/>
    <w:rsid w:val="0085428E"/>
    <w:rsid w:val="0089158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0B5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442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949E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6403-S</BillDocName>
  <AmendType>AMH</AmendType>
  <SponsorAcronym>JUDI</SponsorAcronym>
  <DrafterAcronym>HARO</DrafterAcronym>
  <DraftNumber>089</DraftNumber>
  <ReferenceNumber>SSB 6403</ReferenceNumber>
  <Floor>H COMM AMD</Floor>
  <AmendmentNumber> </AmendmentNumber>
  <Sponsors>By Committee on Judiciary</Sponsors>
  <FloorAction>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156</Words>
  <Characters>745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6403-S AMH JUDI HARO 089</vt:lpstr>
    </vt:vector>
  </TitlesOfParts>
  <Company>Washington State Legislature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6403-S AMH JUDI HARO 089</dc:title>
  <dc:creator>Omeara Harrington</dc:creator>
  <cp:lastModifiedBy>Omeara Harrington</cp:lastModifiedBy>
  <cp:revision>12</cp:revision>
  <cp:lastPrinted>2012-02-21T01:12:00Z</cp:lastPrinted>
  <dcterms:created xsi:type="dcterms:W3CDTF">2012-02-16T20:24:00Z</dcterms:created>
  <dcterms:modified xsi:type="dcterms:W3CDTF">2012-02-21T01:12:00Z</dcterms:modified>
</cp:coreProperties>
</file>