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85BC9" w:rsidP="0072541D">
          <w:pPr>
            <w:pStyle w:val="AmendDocName"/>
          </w:pPr>
          <w:customXml w:element="BillDocName">
            <w:r>
              <w:t xml:space="preserve">1175-S.E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HEWI</w:t>
            </w:r>
          </w:customXml>
          <w:customXml w:element="DrafterAcronym">
            <w:r>
              <w:t xml:space="preserve"> BAUM</w:t>
            </w:r>
          </w:customXml>
          <w:customXml w:element="DraftNumber">
            <w:r>
              <w:t xml:space="preserve"> 033</w:t>
            </w:r>
          </w:customXml>
        </w:p>
      </w:customXml>
      <w:customXml w:element="Heading">
        <w:p w:rsidR="00DF5D0E" w:rsidRDefault="00285BC9">
          <w:customXml w:element="ReferenceNumber">
            <w:r w:rsidR="00B72EE9">
              <w:rPr>
                <w:b/>
                <w:u w:val="single"/>
              </w:rPr>
              <w:t>ESHB 1175</w:t>
            </w:r>
            <w:r w:rsidR="00DE256E">
              <w:t xml:space="preserve"> - </w:t>
            </w:r>
          </w:customXml>
          <w:customXml w:element="Floor">
            <w:r w:rsidR="00B72EE9">
              <w:t xml:space="preserve">S AMD TO </w:t>
            </w:r>
            <w:r w:rsidR="00964598">
              <w:t>S AMD (</w:t>
            </w:r>
            <w:r w:rsidR="00B72EE9">
              <w:t>S-2892.5</w:t>
            </w:r>
          </w:customXml>
          <w:customXml w:element="AmendNumber">
            <w:r>
              <w:rPr>
                <w:b/>
              </w:rPr>
              <w:t xml:space="preserve"> 386</w:t>
            </w:r>
          </w:customXml>
          <w:r w:rsidR="00964598">
            <w:t>)</w:t>
          </w:r>
        </w:p>
        <w:p w:rsidR="00DF5D0E" w:rsidRDefault="00285BC9" w:rsidP="00605C39">
          <w:pPr>
            <w:ind w:firstLine="576"/>
          </w:pPr>
          <w:customXml w:element="Sponsors">
            <w:r>
              <w:t xml:space="preserve">By Senator Hewitt</w:t>
            </w:r>
          </w:customXml>
        </w:p>
        <w:p w:rsidR="00DF5D0E" w:rsidRDefault="00285BC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72EE9" w:rsidRDefault="00285BC9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72EE9">
            <w:t xml:space="preserve">On page </w:t>
          </w:r>
          <w:r w:rsidR="00964598">
            <w:t>30</w:t>
          </w:r>
          <w:r w:rsidR="00B72EE9">
            <w:t xml:space="preserve">, line </w:t>
          </w:r>
          <w:r w:rsidR="00964598">
            <w:t>27 of the amendment</w:t>
          </w:r>
          <w:r w:rsidR="00B72EE9">
            <w:t xml:space="preserve">, </w:t>
          </w:r>
          <w:r w:rsidR="00964598">
            <w:t>strike "$467,773,000" and insert "$470,773,000"</w:t>
          </w:r>
        </w:p>
        <w:p w:rsidR="00964598" w:rsidRDefault="00964598" w:rsidP="00964598">
          <w:pPr>
            <w:pStyle w:val="RCWSLText"/>
          </w:pPr>
          <w:r>
            <w:tab/>
          </w:r>
        </w:p>
        <w:p w:rsidR="00964598" w:rsidRDefault="00964598" w:rsidP="00964598">
          <w:pPr>
            <w:pStyle w:val="RCWSLText"/>
          </w:pPr>
          <w:r>
            <w:tab/>
            <w:t>On page 34, after line 18 of the amendment, insert the following:</w:t>
          </w:r>
        </w:p>
        <w:p w:rsidR="00964598" w:rsidRDefault="00964598" w:rsidP="00964598">
          <w:pPr>
            <w:pStyle w:val="RCWSLText"/>
          </w:pPr>
          <w:r>
            <w:tab/>
            <w:t>"(21) $3,000,000 of the Puget Sound ferry operations account--state appropriation is provided solely for fuel costs related to bio-diesel requirements."</w:t>
          </w:r>
        </w:p>
        <w:p w:rsidR="00964598" w:rsidRDefault="00964598" w:rsidP="00964598">
          <w:pPr>
            <w:pStyle w:val="RCWSLText"/>
          </w:pPr>
        </w:p>
        <w:p w:rsidR="00964598" w:rsidRPr="00964598" w:rsidRDefault="00964598" w:rsidP="00964598">
          <w:pPr>
            <w:pStyle w:val="RCWSLText"/>
          </w:pPr>
          <w:r>
            <w:tab/>
            <w:t xml:space="preserve">On page 81, after line 35 of the amendment, strike all of section 706 </w:t>
          </w:r>
        </w:p>
        <w:p w:rsidR="00B72EE9" w:rsidRDefault="00B72EE9" w:rsidP="00B72EE9">
          <w:pPr>
            <w:pStyle w:val="RCWSLText"/>
            <w:suppressLineNumbers/>
          </w:pPr>
        </w:p>
        <w:p w:rsidR="00B72EE9" w:rsidRDefault="00B72EE9" w:rsidP="00B72EE9">
          <w:pPr>
            <w:pStyle w:val="RCWSLText"/>
            <w:suppressLineNumbers/>
          </w:pPr>
          <w:r>
            <w:tab/>
            <w:t>Renumber the remaining sections consecutively and correct any internal references accordingly.</w:t>
          </w:r>
        </w:p>
        <w:p w:rsidR="00B72EE9" w:rsidRDefault="00B72EE9" w:rsidP="00B72EE9">
          <w:pPr>
            <w:pStyle w:val="RCWSLText"/>
            <w:suppressLineNumbers/>
          </w:pPr>
        </w:p>
        <w:permEnd w:id="0" w:displacedByCustomXml="next"/>
        <w:customXml w:element="Heading">
          <w:p w:rsidR="00B72EE9" w:rsidRDefault="00285BC9" w:rsidP="00B72EE9">
            <w:pPr>
              <w:suppressLineNumbers/>
              <w:spacing w:line="408" w:lineRule="exact"/>
            </w:pPr>
            <w:customXml w:element="ReferenceNumber">
              <w:r w:rsidR="00B72EE9">
                <w:rPr>
                  <w:b/>
                  <w:u w:val="single"/>
                </w:rPr>
                <w:t>ESHB 1175</w:t>
              </w:r>
              <w:r w:rsidR="00B72EE9">
                <w:t xml:space="preserve"> - </w:t>
              </w:r>
            </w:customXml>
            <w:customXml w:element="Floor">
              <w:r w:rsidR="00B72EE9">
                <w:t>S AMD TO S-2892.5</w:t>
              </w:r>
            </w:customXml>
            <w:customXml w:element="AmendNumber">
              <w:r>
                <w:rPr>
                  <w:b/>
                </w:rPr>
                <w:t xml:space="preserve"> 386</w:t>
              </w:r>
            </w:customXml>
          </w:p>
          <w:p w:rsidR="00B72EE9" w:rsidRDefault="00285BC9" w:rsidP="00B72EE9">
            <w:pPr>
              <w:suppressLineNumbers/>
              <w:spacing w:line="408" w:lineRule="exact"/>
              <w:ind w:firstLine="576"/>
            </w:pPr>
            <w:customXml w:element="Sponsors">
              <w:r>
                <w:t xml:space="preserve">By Senator Hewitt</w:t>
              </w:r>
            </w:customXml>
          </w:p>
          <w:p w:rsidR="00B72EE9" w:rsidRDefault="00285BC9" w:rsidP="00B72EE9">
            <w:pPr>
              <w:suppressLineNumbers/>
              <w:spacing w:line="408" w:lineRule="exact"/>
              <w:jc w:val="right"/>
            </w:pPr>
            <w:customXml w:element="FloorAction"/>
          </w:p>
        </w:customXml>
        <w:p w:rsidR="00964598" w:rsidRDefault="00B72EE9" w:rsidP="00964598">
          <w:pPr>
            <w:pStyle w:val="RCWSLText"/>
            <w:suppressLineNumbers/>
          </w:pPr>
          <w:r>
            <w:tab/>
            <w:t xml:space="preserve">On page </w:t>
          </w:r>
          <w:r w:rsidR="00964598">
            <w:t>17</w:t>
          </w:r>
          <w:r>
            <w:t>1, line</w:t>
          </w:r>
          <w:r w:rsidR="00964598">
            <w:t xml:space="preserve"> 3</w:t>
          </w:r>
          <w:r>
            <w:t xml:space="preserve"> of the title</w:t>
          </w:r>
          <w:r w:rsidR="00964598">
            <w:t xml:space="preserve"> amendment</w:t>
          </w:r>
          <w:r>
            <w:t>, after "</w:t>
          </w:r>
          <w:r w:rsidR="00964598">
            <w:t>46.63.160,</w:t>
          </w:r>
          <w:r>
            <w:t xml:space="preserve">", </w:t>
          </w:r>
          <w:r w:rsidR="00964598">
            <w:t xml:space="preserve">strike "43.19.642," </w:t>
          </w:r>
        </w:p>
        <w:p w:rsidR="00ED2EEB" w:rsidRDefault="00285BC9" w:rsidP="00964598">
          <w:pPr>
            <w:pStyle w:val="RCWSLText"/>
            <w:suppressLineNumbers/>
          </w:pPr>
        </w:p>
      </w:customXml>
      <w:permStart w:id="1" w:edGrp="everyone" w:colFirst="1" w:colLast="1" w:displacedByCustomXml="next"/>
      <w:customXml w:element="Effect"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72E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72E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964598">
                  <w:t>Removes the Washington State Ferries exemption from biodiesel requirements and provides $3 million for costs related to the use of biodiesel.</w:t>
                </w:r>
              </w:p>
              <w:p w:rsidR="001B4E53" w:rsidRPr="007D1589" w:rsidRDefault="001B4E53" w:rsidP="00B72EE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85BC9" w:rsidP="00B72EE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72EE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85BC9" w:rsidP="00B72EE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E9" w:rsidRDefault="00B72EE9" w:rsidP="00DF5D0E">
      <w:r>
        <w:separator/>
      </w:r>
    </w:p>
  </w:endnote>
  <w:endnote w:type="continuationSeparator" w:id="0">
    <w:p w:rsidR="00B72EE9" w:rsidRDefault="00B72EE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69" w:rsidRDefault="001775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85BC9">
    <w:pPr>
      <w:pStyle w:val="AmendDraftFooter"/>
    </w:pPr>
    <w:fldSimple w:instr=" TITLE   \* MERGEFORMAT ">
      <w:r w:rsidR="003A1C70">
        <w:t>1175-S.E AMS HEWI BAUM 033</w:t>
      </w:r>
    </w:fldSimple>
    <w:r w:rsidR="001B4E53">
      <w:tab/>
    </w:r>
    <w:fldSimple w:instr=" PAGE  \* Arabic  \* MERGEFORMAT ">
      <w:r w:rsidR="00B72EE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85BC9">
    <w:pPr>
      <w:pStyle w:val="AmendDraftFooter"/>
    </w:pPr>
    <w:fldSimple w:instr=" TITLE   \* MERGEFORMAT ">
      <w:r w:rsidR="003A1C70">
        <w:t>1175-S.E AMS HEWI BAUM 033</w:t>
      </w:r>
    </w:fldSimple>
    <w:r w:rsidR="001B4E53">
      <w:tab/>
    </w:r>
    <w:fldSimple w:instr=" PAGE  \* Arabic  \* MERGEFORMAT ">
      <w:r w:rsidR="003A1C7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E9" w:rsidRDefault="00B72EE9" w:rsidP="00DF5D0E">
      <w:r>
        <w:separator/>
      </w:r>
    </w:p>
  </w:footnote>
  <w:footnote w:type="continuationSeparator" w:id="0">
    <w:p w:rsidR="00B72EE9" w:rsidRDefault="00B72EE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69" w:rsidRDefault="001775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85BC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85BC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7569"/>
    <w:rsid w:val="001A775A"/>
    <w:rsid w:val="001B4E53"/>
    <w:rsid w:val="001C1B27"/>
    <w:rsid w:val="001E6675"/>
    <w:rsid w:val="00217E8A"/>
    <w:rsid w:val="00281CBD"/>
    <w:rsid w:val="00285BC9"/>
    <w:rsid w:val="00316CD9"/>
    <w:rsid w:val="003A1C70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64598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2EE9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03E9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mgard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153</Words>
  <Characters>805</Characters>
  <Application>Microsoft Office Word</Application>
  <DocSecurity>8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1175-S.E AMS HEWI BAUM 033</dc:title>
  <dc:subject/>
  <dc:creator>Janice Baumgardt</dc:creator>
  <cp:keywords/>
  <dc:description/>
  <cp:lastModifiedBy>Janice Baumgardt</cp:lastModifiedBy>
  <cp:revision>4</cp:revision>
  <cp:lastPrinted>2011-04-19T18:06:00Z</cp:lastPrinted>
  <dcterms:created xsi:type="dcterms:W3CDTF">2011-04-19T17:58:00Z</dcterms:created>
  <dcterms:modified xsi:type="dcterms:W3CDTF">2011-04-19T18:06:00Z</dcterms:modified>
</cp:coreProperties>
</file>