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9252A" w:rsidP="0072541D">
          <w:pPr>
            <w:pStyle w:val="AmendDocName"/>
          </w:pPr>
          <w:customXml w:element="BillDocName">
            <w:r>
              <w:t xml:space="preserve">1267-S2.E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PFLU</w:t>
            </w:r>
          </w:customXml>
          <w:customXml w:element="DrafterAcronym">
            <w:r>
              <w:t xml:space="preserve"> ECCL</w:t>
            </w:r>
          </w:customXml>
          <w:customXml w:element="DraftNumber">
            <w:r>
              <w:t xml:space="preserve"> 108</w:t>
            </w:r>
          </w:customXml>
        </w:p>
      </w:customXml>
      <w:customXml w:element="Heading">
        <w:p w:rsidR="00DF5D0E" w:rsidRDefault="00D9252A">
          <w:customXml w:element="ReferenceNumber">
            <w:r w:rsidR="004A254B">
              <w:rPr>
                <w:b/>
                <w:u w:val="single"/>
              </w:rPr>
              <w:t>E2SHB 1267</w:t>
            </w:r>
            <w:r w:rsidR="00DE256E">
              <w:t xml:space="preserve"> - </w:t>
            </w:r>
          </w:customXml>
          <w:customXml w:element="Floor">
            <w:r w:rsidR="004A254B">
              <w:t>S AMD TO S-2783.3</w:t>
            </w:r>
          </w:customXml>
          <w:customXml w:element="AmendNumber">
            <w:r>
              <w:rPr>
                <w:b/>
              </w:rPr>
              <w:t xml:space="preserve"> 365</w:t>
            </w:r>
          </w:customXml>
        </w:p>
        <w:p w:rsidR="00DF5D0E" w:rsidRDefault="00D9252A" w:rsidP="00605C39">
          <w:pPr>
            <w:ind w:firstLine="576"/>
          </w:pPr>
          <w:customXml w:element="Sponsors">
            <w:r>
              <w:t xml:space="preserve">By Senator Pflug</w:t>
            </w:r>
          </w:customXml>
        </w:p>
        <w:p w:rsidR="00DF5D0E" w:rsidRDefault="00D9252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B5931" w:rsidRDefault="00D9252A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B5931">
            <w:t xml:space="preserve">On page 7, line 12, after "certificate;", strike "or". </w:t>
          </w:r>
        </w:p>
        <w:p w:rsidR="00CB5931" w:rsidRDefault="00CB5931" w:rsidP="00C8108C">
          <w:pPr>
            <w:pStyle w:val="Page"/>
          </w:pPr>
          <w:r>
            <w:tab/>
            <w:t xml:space="preserve">On page 7, line 14, after "own", insert the following: </w:t>
          </w:r>
        </w:p>
        <w:p w:rsidR="00CB5931" w:rsidRDefault="00CB5931" w:rsidP="00C8108C">
          <w:pPr>
            <w:pStyle w:val="Page"/>
          </w:pPr>
          <w:r>
            <w:t xml:space="preserve">"; or </w:t>
          </w:r>
        </w:p>
        <w:p w:rsidR="00CB5931" w:rsidRDefault="00CB5931" w:rsidP="00C8108C">
          <w:pPr>
            <w:pStyle w:val="Page"/>
          </w:pPr>
          <w:r>
            <w:t xml:space="preserve">(iv) The person resided in the same household with the child and openly held out the child as his or her own for the first two years of the child's life."  </w:t>
          </w:r>
        </w:p>
        <w:p w:rsidR="004A254B" w:rsidRDefault="00CB5931" w:rsidP="00C8108C">
          <w:pPr>
            <w:pStyle w:val="Page"/>
          </w:pPr>
          <w:r>
            <w:tab/>
            <w:t xml:space="preserve">On page 7, line 15, after "(2)", beginning with "a person", strike all material through "(3)" on line 19.  </w:t>
          </w:r>
          <w:r w:rsidR="004A254B">
            <w:t xml:space="preserve"> </w:t>
          </w:r>
        </w:p>
        <w:p w:rsidR="00DF5D0E" w:rsidRPr="00C8108C" w:rsidRDefault="00D9252A" w:rsidP="004A254B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A254B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A254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A254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CB5931">
                  <w:t xml:space="preserve">Removes the two year hold out rule for not married non domestic partners.  A married person who holds out a child as their own for the first two years of the life of the child is presumed the parent. </w:t>
                </w:r>
              </w:p>
              <w:p w:rsidR="001B4E53" w:rsidRPr="007D1589" w:rsidRDefault="001B4E53" w:rsidP="004A254B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D9252A" w:rsidP="004A254B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A254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9252A" w:rsidP="004A254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4B" w:rsidRDefault="004A254B" w:rsidP="00DF5D0E">
      <w:r>
        <w:separator/>
      </w:r>
    </w:p>
  </w:endnote>
  <w:endnote w:type="continuationSeparator" w:id="0">
    <w:p w:rsidR="004A254B" w:rsidRDefault="004A254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BE" w:rsidRDefault="002A68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9252A">
    <w:pPr>
      <w:pStyle w:val="AmendDraftFooter"/>
    </w:pPr>
    <w:fldSimple w:instr=" TITLE   \* MERGEFORMAT ">
      <w:r w:rsidR="00F63F63">
        <w:t>1267-S2.E AMS .... ECCL 108</w:t>
      </w:r>
    </w:fldSimple>
    <w:r w:rsidR="001B4E53">
      <w:tab/>
    </w:r>
    <w:fldSimple w:instr=" PAGE  \* Arabic  \* MERGEFORMAT ">
      <w:r w:rsidR="004A254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9252A">
    <w:pPr>
      <w:pStyle w:val="AmendDraftFooter"/>
    </w:pPr>
    <w:fldSimple w:instr=" TITLE   \* MERGEFORMAT ">
      <w:r w:rsidR="00F63F63">
        <w:t>1267-S2.E AMS .... ECCL 108</w:t>
      </w:r>
    </w:fldSimple>
    <w:r w:rsidR="001B4E53">
      <w:tab/>
    </w:r>
    <w:fldSimple w:instr=" PAGE  \* Arabic  \* MERGEFORMAT ">
      <w:r w:rsidR="00F63F6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4B" w:rsidRDefault="004A254B" w:rsidP="00DF5D0E">
      <w:r>
        <w:separator/>
      </w:r>
    </w:p>
  </w:footnote>
  <w:footnote w:type="continuationSeparator" w:id="0">
    <w:p w:rsidR="004A254B" w:rsidRDefault="004A254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BE" w:rsidRDefault="002A68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9252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925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86671"/>
    <w:rsid w:val="002A68BE"/>
    <w:rsid w:val="00316CD9"/>
    <w:rsid w:val="003E2FC6"/>
    <w:rsid w:val="00492DDC"/>
    <w:rsid w:val="004A254B"/>
    <w:rsid w:val="004C6615"/>
    <w:rsid w:val="00523C5A"/>
    <w:rsid w:val="005E69C3"/>
    <w:rsid w:val="00605C39"/>
    <w:rsid w:val="006841E6"/>
    <w:rsid w:val="006F7027"/>
    <w:rsid w:val="0072335D"/>
    <w:rsid w:val="0072541D"/>
    <w:rsid w:val="00736C9B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8108C"/>
    <w:rsid w:val="00CB5931"/>
    <w:rsid w:val="00D40447"/>
    <w:rsid w:val="00D659AC"/>
    <w:rsid w:val="00D9252A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  <w:rsid w:val="00F6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148</Words>
  <Characters>622</Characters>
  <Application>Microsoft Office Word</Application>
  <DocSecurity>8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1267-S2.E AMS PFLU ECCL 108</dc:title>
  <dc:subject/>
  <dc:creator>Cody Eccles</dc:creator>
  <cp:keywords/>
  <dc:description/>
  <cp:lastModifiedBy>Cody Eccles</cp:lastModifiedBy>
  <cp:revision>5</cp:revision>
  <cp:lastPrinted>2011-04-12T21:29:00Z</cp:lastPrinted>
  <dcterms:created xsi:type="dcterms:W3CDTF">2011-04-12T21:23:00Z</dcterms:created>
  <dcterms:modified xsi:type="dcterms:W3CDTF">2011-04-12T21:29:00Z</dcterms:modified>
</cp:coreProperties>
</file>