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60BD8" w:rsidP="0072541D">
          <w:pPr>
            <w:pStyle w:val="AmendDocName"/>
          </w:pPr>
          <w:customXml w:element="BillDocName">
            <w:r>
              <w:t xml:space="preserve">1493-S</w:t>
            </w:r>
          </w:customXml>
          <w:customXml w:element="AmendType">
            <w:r>
              <w:t xml:space="preserve"> AMS</w:t>
            </w:r>
          </w:customXml>
          <w:customXml w:element="SponsorAcronym">
            <w:r>
              <w:t xml:space="preserve"> BECK</w:t>
            </w:r>
          </w:customXml>
          <w:customXml w:element="DrafterAcronym">
            <w:r>
              <w:t xml:space="preserve"> BUCK</w:t>
            </w:r>
          </w:customXml>
          <w:customXml w:element="DraftNumber">
            <w:r>
              <w:t xml:space="preserve"> 447</w:t>
            </w:r>
          </w:customXml>
        </w:p>
      </w:customXml>
      <w:customXml w:element="Heading">
        <w:p w:rsidR="00DF5D0E" w:rsidRDefault="00660BD8">
          <w:customXml w:element="ReferenceNumber">
            <w:r w:rsidR="00A40210">
              <w:rPr>
                <w:b/>
                <w:u w:val="single"/>
              </w:rPr>
              <w:t>SHB 1493</w:t>
            </w:r>
            <w:r w:rsidR="00DE256E">
              <w:t xml:space="preserve"> - </w:t>
            </w:r>
          </w:customXml>
          <w:customXml w:element="Floor">
            <w:r w:rsidR="00A40210">
              <w:t>S AMD TO HEA COMM AMD (S-2485.1)</w:t>
            </w:r>
          </w:customXml>
          <w:customXml w:element="AmendNumber">
            <w:r>
              <w:rPr>
                <w:b/>
              </w:rPr>
              <w:t xml:space="preserve"> 292</w:t>
            </w:r>
          </w:customXml>
        </w:p>
        <w:p w:rsidR="00DF5D0E" w:rsidRDefault="00660BD8" w:rsidP="00605C39">
          <w:pPr>
            <w:ind w:firstLine="576"/>
          </w:pPr>
          <w:customXml w:element="Sponsors">
            <w:r>
              <w:t xml:space="preserve">By Senator Becker</w:t>
            </w:r>
          </w:customXml>
        </w:p>
        <w:p w:rsidR="00DF5D0E" w:rsidRDefault="00660BD8" w:rsidP="00846034">
          <w:pPr>
            <w:spacing w:line="408" w:lineRule="exact"/>
            <w:jc w:val="right"/>
            <w:rPr>
              <w:b/>
              <w:bCs/>
            </w:rPr>
          </w:pPr>
          <w:customXml w:element="FloorAction"/>
        </w:p>
      </w:customXml>
      <w:customXml w:element="Page">
        <w:permStart w:id="0" w:edGrp="everyone" w:displacedByCustomXml="prev"/>
        <w:p w:rsidR="00A40210" w:rsidRDefault="00660BD8"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40210">
            <w:t xml:space="preserve">On page </w:t>
          </w:r>
          <w:r w:rsidR="00DE7D45">
            <w:t>2, line 18 of the amendment, after "(5)" insert "(a)"</w:t>
          </w:r>
        </w:p>
        <w:p w:rsidR="00DE7D45" w:rsidRDefault="00DE7D45" w:rsidP="00DE7D45">
          <w:pPr>
            <w:pStyle w:val="RCWSLText"/>
          </w:pPr>
        </w:p>
        <w:p w:rsidR="00DE7D45" w:rsidRDefault="00DE7D45" w:rsidP="00DE7D45">
          <w:pPr>
            <w:pStyle w:val="RCWSLText"/>
          </w:pPr>
          <w:r>
            <w:tab/>
            <w:t>On page 2, line 24 of the amendment, after "report." insert "A request for reconsideration made under this subsection may only be brought in relation to the original complaint and may only be brought one time.</w:t>
          </w:r>
        </w:p>
        <w:p w:rsidR="00DE7D45" w:rsidRPr="00DE7D45" w:rsidRDefault="00DE7D45" w:rsidP="00DE7D45">
          <w:pPr>
            <w:pStyle w:val="RCWSLText"/>
          </w:pPr>
          <w:r>
            <w:tab/>
            <w:t>(b)"</w:t>
          </w:r>
        </w:p>
        <w:p w:rsidR="00DF5D0E" w:rsidRPr="00C8108C" w:rsidRDefault="00660BD8" w:rsidP="00A40210">
          <w:pPr>
            <w:pStyle w:val="RCWSLText"/>
            <w:suppressLineNumbers/>
          </w:pPr>
        </w:p>
      </w:customXml>
      <w:permEnd w:id="0" w:displacedByCustomXml="next"/>
      <w:customXml w:element="Effect">
        <w:p w:rsidR="00ED2EEB" w:rsidRDefault="00ED2EEB" w:rsidP="00A40210">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A40210">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A40210">
                <w:pPr>
                  <w:pStyle w:val="Effect"/>
                  <w:suppressLineNumbers/>
                  <w:shd w:val="clear" w:color="auto" w:fill="auto"/>
                  <w:ind w:left="0" w:firstLine="0"/>
                </w:pPr>
                <w:r w:rsidRPr="0096303F">
                  <w:tab/>
                </w:r>
                <w:r w:rsidR="001C1B27" w:rsidRPr="0096303F">
                  <w:rPr>
                    <w:u w:val="single"/>
                  </w:rPr>
                  <w:t>EFFECT:</w:t>
                </w:r>
                <w:r w:rsidR="001C1B27" w:rsidRPr="0096303F">
                  <w:t>   </w:t>
                </w:r>
                <w:r w:rsidR="00DE7D45">
                  <w:t>A request for reconsideration may only be brought one time.</w:t>
                </w:r>
              </w:p>
              <w:p w:rsidR="001B4E53" w:rsidRPr="007D1589" w:rsidRDefault="001B4E53" w:rsidP="00A40210">
                <w:pPr>
                  <w:pStyle w:val="ListBullet"/>
                  <w:numPr>
                    <w:ilvl w:val="0"/>
                    <w:numId w:val="0"/>
                  </w:numPr>
                  <w:suppressLineNumbers/>
                </w:pPr>
              </w:p>
            </w:tc>
          </w:tr>
        </w:tbl>
        <w:p w:rsidR="00DF5D0E" w:rsidRDefault="00660BD8" w:rsidP="00A40210">
          <w:pPr>
            <w:pStyle w:val="BillEnd"/>
            <w:suppressLineNumbers/>
          </w:pPr>
        </w:p>
        <w:permEnd w:id="1" w:displacedByCustomXml="next"/>
      </w:customXml>
      <w:p w:rsidR="00DF5D0E" w:rsidRDefault="00DE256E" w:rsidP="00A40210">
        <w:pPr>
          <w:pStyle w:val="BillEnd"/>
          <w:suppressLineNumbers/>
        </w:pPr>
        <w:r>
          <w:rPr>
            <w:b/>
          </w:rPr>
          <w:t>--- END ---</w:t>
        </w:r>
      </w:p>
      <w:p w:rsidR="00DF5D0E" w:rsidRDefault="00660BD8" w:rsidP="00A4021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210" w:rsidRDefault="00A40210" w:rsidP="00DF5D0E">
      <w:r>
        <w:separator/>
      </w:r>
    </w:p>
  </w:endnote>
  <w:endnote w:type="continuationSeparator" w:id="0">
    <w:p w:rsidR="00A40210" w:rsidRDefault="00A4021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660BD8">
    <w:pPr>
      <w:pStyle w:val="AmendDraftFooter"/>
    </w:pPr>
    <w:fldSimple w:instr=" TITLE   \* MERGEFORMAT ">
      <w:r w:rsidR="00A40210">
        <w:t>1493-S AMS BECK BUCK 447</w:t>
      </w:r>
    </w:fldSimple>
    <w:r w:rsidR="001B4E53">
      <w:tab/>
    </w:r>
    <w:fldSimple w:instr=" PAGE  \* Arabic  \* MERGEFORMAT ">
      <w:r w:rsidR="00A40210">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660BD8">
    <w:pPr>
      <w:pStyle w:val="AmendDraftFooter"/>
    </w:pPr>
    <w:fldSimple w:instr=" TITLE   \* MERGEFORMAT ">
      <w:r w:rsidR="00A40210">
        <w:t>1493-S AMS BECK BUCK 447</w:t>
      </w:r>
    </w:fldSimple>
    <w:r w:rsidR="001B4E53">
      <w:tab/>
    </w:r>
    <w:fldSimple w:instr=" PAGE  \* Arabic  \* MERGEFORMAT ">
      <w:r w:rsidR="00DE7D4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210" w:rsidRDefault="00A40210" w:rsidP="00DF5D0E">
      <w:r>
        <w:separator/>
      </w:r>
    </w:p>
  </w:footnote>
  <w:footnote w:type="continuationSeparator" w:id="0">
    <w:p w:rsidR="00A40210" w:rsidRDefault="00A4021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660BD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660BD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E2FC6"/>
    <w:rsid w:val="00492DDC"/>
    <w:rsid w:val="004C6615"/>
    <w:rsid w:val="00523C5A"/>
    <w:rsid w:val="005E69C3"/>
    <w:rsid w:val="00605C39"/>
    <w:rsid w:val="00660BD8"/>
    <w:rsid w:val="006841E6"/>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0210"/>
    <w:rsid w:val="00A4729B"/>
    <w:rsid w:val="00A93D4A"/>
    <w:rsid w:val="00AB682C"/>
    <w:rsid w:val="00AD2D0A"/>
    <w:rsid w:val="00B31D1C"/>
    <w:rsid w:val="00B41494"/>
    <w:rsid w:val="00B518D0"/>
    <w:rsid w:val="00B73E0A"/>
    <w:rsid w:val="00B961E0"/>
    <w:rsid w:val="00BF44DF"/>
    <w:rsid w:val="00C61A83"/>
    <w:rsid w:val="00C8108C"/>
    <w:rsid w:val="00D40447"/>
    <w:rsid w:val="00D659AC"/>
    <w:rsid w:val="00DA47F3"/>
    <w:rsid w:val="00DE256E"/>
    <w:rsid w:val="00DE7D45"/>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chli_k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66</Words>
  <Characters>468</Characters>
  <Application>Microsoft Office Word</Application>
  <DocSecurity>8</DocSecurity>
  <Lines>46</Lines>
  <Paragraphs>26</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1493-S AMS BECK BUCK 447</dc:title>
  <dc:subject/>
  <dc:creator>Kathleen Buchli</dc:creator>
  <cp:keywords/>
  <dc:description/>
  <cp:lastModifiedBy>Kathleen Buchli</cp:lastModifiedBy>
  <cp:revision>2</cp:revision>
  <dcterms:created xsi:type="dcterms:W3CDTF">2011-04-07T23:57:00Z</dcterms:created>
  <dcterms:modified xsi:type="dcterms:W3CDTF">2011-04-08T00:00:00Z</dcterms:modified>
</cp:coreProperties>
</file>