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9C737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5200B">
            <w:t>2668-S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5200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5200B">
            <w:t>PADD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5200B">
            <w:t>GORR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5200B">
            <w:t>672</w:t>
          </w:r>
        </w:sdtContent>
      </w:sdt>
    </w:p>
    <w:p w:rsidR="00DF5D0E" w:rsidP="00B73E0A" w:rsidRDefault="00AA1230">
      <w:pPr>
        <w:pStyle w:val="OfferedBy"/>
        <w:spacing w:after="120"/>
      </w:pPr>
      <w:r>
        <w:tab/>
      </w:r>
      <w:r>
        <w:tab/>
      </w:r>
      <w:r>
        <w:tab/>
      </w:r>
    </w:p>
    <w:p w:rsidR="00DF5D0E" w:rsidRDefault="009C737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5200B">
            <w:rPr>
              <w:b/>
              <w:u w:val="single"/>
            </w:rPr>
            <w:t>SHB 2668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5200B" w:rsidR="00C5200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E65BE">
            <w:rPr>
              <w:b/>
            </w:rPr>
            <w:t xml:space="preserve"> 167</w:t>
          </w:r>
        </w:sdtContent>
      </w:sdt>
    </w:p>
    <w:p w:rsidR="00DF5D0E" w:rsidP="00605C39" w:rsidRDefault="009C737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5200B">
            <w:t>By Senator Padden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5200B">
          <w:pPr>
            <w:spacing w:line="408" w:lineRule="exact"/>
            <w:jc w:val="right"/>
            <w:rPr>
              <w:b/>
              <w:bCs/>
            </w:rPr>
          </w:pPr>
          <w:r>
            <w:rPr>
              <w:b/>
              <w:bCs/>
            </w:rPr>
            <w:t xml:space="preserve"> </w:t>
          </w:r>
        </w:p>
      </w:sdtContent>
    </w:sdt>
    <w:permStart w:edGrp="everyone" w:id="392235445"/>
    <w:p w:rsidR="009C737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C5200B">
        <w:t xml:space="preserve">On page </w:t>
      </w:r>
      <w:r w:rsidR="009C7371">
        <w:t>3</w:t>
      </w:r>
      <w:r w:rsidR="00C5200B">
        <w:t xml:space="preserve">, </w:t>
      </w:r>
      <w:r w:rsidR="009C7371">
        <w:t xml:space="preserve">after </w:t>
      </w:r>
      <w:r w:rsidR="00C5200B">
        <w:t xml:space="preserve">line </w:t>
      </w:r>
      <w:r w:rsidR="009C7371">
        <w:t>7</w:t>
      </w:r>
      <w:r w:rsidR="00C5200B">
        <w:t>, insert</w:t>
      </w:r>
      <w:r w:rsidR="009C7371">
        <w:t xml:space="preserve"> the following:</w:t>
      </w:r>
    </w:p>
    <w:p w:rsidR="009C7371" w:rsidP="00C8108C" w:rsidRDefault="009C7371">
      <w:pPr>
        <w:pStyle w:val="Page"/>
      </w:pPr>
    </w:p>
    <w:p w:rsidR="00C5200B" w:rsidP="009C7371" w:rsidRDefault="009C7371">
      <w:pPr>
        <w:pStyle w:val="BegSec-New"/>
      </w:pPr>
      <w:proofErr w:type="gramStart"/>
      <w:r>
        <w:rPr>
          <w:u w:val="single"/>
        </w:rPr>
        <w:t>"NEW SECTION.</w:t>
      </w:r>
      <w:proofErr w:type="gramEnd"/>
      <w:r>
        <w:rPr>
          <w:b/>
        </w:rPr>
        <w:t xml:space="preserve"> </w:t>
      </w:r>
      <w:proofErr w:type="gramStart"/>
      <w:r>
        <w:rPr>
          <w:b/>
        </w:rPr>
        <w:t>Sec. 5.</w:t>
      </w:r>
      <w:proofErr w:type="gramEnd"/>
      <w:r>
        <w:t xml:space="preserve">  A new section is added to chapter 10.19 RCW to read as follows:</w:t>
      </w:r>
    </w:p>
    <w:p w:rsidRPr="009C7371" w:rsidR="009C7371" w:rsidP="009C7371" w:rsidRDefault="009C7371">
      <w:pPr>
        <w:pStyle w:val="RCWSLText"/>
      </w:pPr>
      <w:r>
        <w:tab/>
        <w:t>Bail is defined to require that five percent of the bond amount shall be collected by the bail bond agent or agency before the person's release.  The court may waive this requirement upon written justification from the bail bond agency at the time of recognizance."</w:t>
      </w:r>
    </w:p>
    <w:p w:rsidR="00C5200B" w:rsidP="00C5200B" w:rsidRDefault="00C5200B">
      <w:pPr>
        <w:suppressLineNumbers/>
        <w:rPr>
          <w:spacing w:val="-3"/>
        </w:rPr>
      </w:pPr>
    </w:p>
    <w:p w:rsidR="00C5200B" w:rsidP="00C5200B" w:rsidRDefault="00C5200B">
      <w:pPr>
        <w:suppressLineNumbers/>
        <w:rPr>
          <w:spacing w:val="-3"/>
        </w:rPr>
      </w:pPr>
      <w:r>
        <w:rPr>
          <w:spacing w:val="-3"/>
        </w:rPr>
        <w:tab/>
        <w:t>Renumber the remaining sections consecutively and correct any internal references accordingly.</w:t>
      </w:r>
    </w:p>
    <w:p w:rsidR="009C7371" w:rsidP="00C5200B" w:rsidRDefault="009C7371">
      <w:pPr>
        <w:suppressLineNumbers/>
        <w:rPr>
          <w:spacing w:val="-3"/>
        </w:rPr>
      </w:pPr>
    </w:p>
    <w:p w:rsidR="009C7371" w:rsidP="00C5200B" w:rsidRDefault="009C7371">
      <w:pPr>
        <w:suppressLineNumbers/>
        <w:rPr>
          <w:spacing w:val="-3"/>
        </w:rPr>
      </w:pPr>
    </w:p>
    <w:p w:rsidRPr="009C7371" w:rsidR="009C7371" w:rsidP="009C7371" w:rsidRDefault="009C7371">
      <w:pPr>
        <w:suppressLineNumbers/>
        <w:rPr>
          <w:spacing w:val="-3"/>
        </w:rPr>
      </w:pPr>
      <w:sdt>
        <w:sdtPr>
          <w:rPr>
            <w:b/>
            <w:spacing w:val="-3"/>
            <w:u w:val="single"/>
          </w:rPr>
          <w:alias w:val="ReferenceNumber"/>
          <w:tag w:val="ReferenceNumber"/>
          <w:id w:val="-767922307"/>
          <w:placeholder>
            <w:docPart w:val="56E708035D844F168C043FB47A50D745"/>
          </w:placeholder>
          <w:dataBinding w:xpath="/Amendment[1]/ReferenceNumber[1]" w:storeItemID="{B0F9304C-FCEE-4ACD-9B3F-481A4DFF630A}"/>
          <w:text/>
        </w:sdtPr>
        <w:sdtContent>
          <w:r w:rsidRPr="009C7371">
            <w:rPr>
              <w:b/>
              <w:spacing w:val="-3"/>
              <w:u w:val="single"/>
            </w:rPr>
            <w:t>SHB 2668</w:t>
          </w:r>
        </w:sdtContent>
      </w:sdt>
      <w:r w:rsidRPr="009C7371">
        <w:rPr>
          <w:spacing w:val="-3"/>
        </w:rPr>
        <w:t xml:space="preserve"> - </w:t>
      </w:r>
      <w:sdt>
        <w:sdtPr>
          <w:rPr>
            <w:spacing w:val="-3"/>
          </w:rPr>
          <w:alias w:val="Floor"/>
          <w:tag w:val="Floor"/>
          <w:id w:val="1989591641"/>
          <w:placeholder>
            <w:docPart w:val="56E708035D844F168C043FB47A50D745"/>
          </w:placeholder>
          <w:dataBinding w:xpath="/Amendment[1]/Floor[1]" w:storeItemID="{B0F9304C-FCEE-4ACD-9B3F-481A4DFF630A}"/>
          <w:text/>
        </w:sdtPr>
        <w:sdtContent>
          <w:r w:rsidRPr="009C7371">
            <w:rPr>
              <w:spacing w:val="-3"/>
            </w:rPr>
            <w:t>S AMD</w:t>
          </w:r>
        </w:sdtContent>
      </w:sdt>
      <w:sdt>
        <w:sdtPr>
          <w:rPr>
            <w:b/>
            <w:spacing w:val="-3"/>
          </w:rPr>
          <w:alias w:val="AmendmentNumber"/>
          <w:tag w:val="AmendmentNumber"/>
          <w:id w:val="663517606"/>
          <w:placeholder>
            <w:docPart w:val="FD70F3244AF44238B9B73BC0E975F2AC"/>
          </w:placeholder>
          <w:dataBinding w:xpath="/Amendment[1]/AmendmentNumber[1]" w:storeItemID="{B0F9304C-FCEE-4ACD-9B3F-481A4DFF630A}"/>
          <w:text/>
        </w:sdtPr>
        <w:sdtContent>
          <w:r w:rsidRPr="009C7371">
            <w:rPr>
              <w:b/>
              <w:spacing w:val="-3"/>
            </w:rPr>
            <w:t xml:space="preserve">  </w:t>
          </w:r>
        </w:sdtContent>
      </w:sdt>
    </w:p>
    <w:p w:rsidR="009C7371" w:rsidP="009C7371" w:rsidRDefault="009C7371">
      <w:pPr>
        <w:suppressLineNumbers/>
        <w:rPr>
          <w:spacing w:val="-3"/>
        </w:rPr>
      </w:pPr>
      <w:sdt>
        <w:sdtPr>
          <w:rPr>
            <w:spacing w:val="-3"/>
          </w:rPr>
          <w:alias w:val="Sponsors"/>
          <w:tag w:val="Sponsors"/>
          <w:id w:val="595370472"/>
          <w:placeholder>
            <w:docPart w:val="56E708035D844F168C043FB47A50D745"/>
          </w:placeholder>
          <w:dataBinding w:xpath="/Amendment[1]/Sponsors[1]" w:storeItemID="{B0F9304C-FCEE-4ACD-9B3F-481A4DFF630A}"/>
          <w:text/>
        </w:sdtPr>
        <w:sdtContent>
          <w:r w:rsidRPr="009C7371">
            <w:rPr>
              <w:spacing w:val="-3"/>
            </w:rPr>
            <w:t>By Senator Padden</w:t>
          </w:r>
        </w:sdtContent>
      </w:sdt>
    </w:p>
    <w:p w:rsidR="00C5200B" w:rsidP="00C5200B" w:rsidRDefault="00C5200B">
      <w:pPr>
        <w:suppressLineNumbers/>
        <w:rPr>
          <w:spacing w:val="-3"/>
        </w:rPr>
      </w:pPr>
      <w:bookmarkStart w:name="_GoBack" w:id="1"/>
      <w:bookmarkEnd w:id="1"/>
    </w:p>
    <w:p w:rsidR="009C7371" w:rsidP="00C5200B" w:rsidRDefault="009C7371">
      <w:pPr>
        <w:suppressLineNumbers/>
        <w:rPr>
          <w:spacing w:val="-3"/>
        </w:rPr>
      </w:pPr>
      <w:r>
        <w:rPr>
          <w:spacing w:val="-3"/>
        </w:rPr>
        <w:tab/>
        <w:t>On page 1, line 4 of the title after "adding" strike the remainder of the title and insert "new sections to chapter 10.19 RCW"</w:t>
      </w:r>
    </w:p>
    <w:p w:rsidRPr="00C5200B" w:rsidR="009C7371" w:rsidP="00C5200B" w:rsidRDefault="009C7371">
      <w:pPr>
        <w:suppressLineNumbers/>
        <w:rPr>
          <w:spacing w:val="-3"/>
        </w:rPr>
      </w:pPr>
    </w:p>
    <w:permEnd w:id="392235445"/>
    <w:p w:rsidR="00ED2EEB" w:rsidP="00C5200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503632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5200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5200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C7371">
                  <w:t>Defines bail to require 5% up front in meeting bail.  It allows the bail bond agency to submit a written request for waiver.</w:t>
                </w:r>
                <w:r w:rsidRPr="0096303F" w:rsidR="001C1B27">
                  <w:t>  </w:t>
                </w:r>
              </w:p>
              <w:p w:rsidRPr="007D1589" w:rsidR="001B4E53" w:rsidP="00C5200B" w:rsidRDefault="001B4E53">
                <w:pPr>
                  <w:pStyle w:val="ListBullet"/>
                  <w:numPr>
                    <w:ilvl w:val="0"/>
                    <w:numId w:val="0"/>
                  </w:numPr>
                  <w:suppressLineNumbers/>
                </w:pPr>
              </w:p>
            </w:tc>
          </w:tr>
        </w:sdtContent>
      </w:sdt>
      <w:permEnd w:id="2050363208"/>
    </w:tbl>
    <w:p w:rsidR="00DF5D0E" w:rsidP="00C5200B" w:rsidRDefault="00DF5D0E">
      <w:pPr>
        <w:pStyle w:val="BillEnd"/>
        <w:suppressLineNumbers/>
      </w:pPr>
    </w:p>
    <w:p w:rsidR="00DF5D0E" w:rsidP="00C5200B" w:rsidRDefault="00DE256E">
      <w:pPr>
        <w:pStyle w:val="BillEnd"/>
        <w:suppressLineNumbers/>
      </w:pPr>
      <w:r>
        <w:rPr>
          <w:b/>
        </w:rPr>
        <w:t>--- END ---</w:t>
      </w:r>
    </w:p>
    <w:p w:rsidR="00DF5D0E" w:rsidP="00C5200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0B" w:rsidRDefault="00C5200B" w:rsidP="00DF5D0E">
      <w:r>
        <w:separator/>
      </w:r>
    </w:p>
  </w:endnote>
  <w:endnote w:type="continuationSeparator" w:id="0">
    <w:p w:rsidR="00C5200B" w:rsidRDefault="00C5200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C5200B">
        <w:t>2668-S AMS PADD GORR 672</w:t>
      </w:r>
    </w:fldSimple>
    <w:r w:rsidR="001B4E53">
      <w:tab/>
    </w:r>
    <w:r>
      <w:fldChar w:fldCharType="begin"/>
    </w:r>
    <w:r>
      <w:instrText xml:space="preserve"> PAGE  \* Arabic  \* MERGEFORMAT </w:instrText>
    </w:r>
    <w:r>
      <w:fldChar w:fldCharType="separate"/>
    </w:r>
    <w:r w:rsidR="00C5200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C5200B">
        <w:t>2668-S AMS PADD GORR 672</w:t>
      </w:r>
    </w:fldSimple>
    <w:r w:rsidR="001B4E53">
      <w:tab/>
    </w:r>
    <w:r>
      <w:fldChar w:fldCharType="begin"/>
    </w:r>
    <w:r>
      <w:instrText xml:space="preserve"> PAGE  \* Arabic  \* MERGEFORMAT </w:instrText>
    </w:r>
    <w:r>
      <w:fldChar w:fldCharType="separate"/>
    </w:r>
    <w:r w:rsidR="009C737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0B" w:rsidRDefault="00C5200B" w:rsidP="00DF5D0E">
      <w:r>
        <w:separator/>
      </w:r>
    </w:p>
  </w:footnote>
  <w:footnote w:type="continuationSeparator" w:id="0">
    <w:p w:rsidR="00C5200B" w:rsidRDefault="00C5200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5BE"/>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737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200B"/>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56E708035D844F168C043FB47A50D745"/>
        <w:category>
          <w:name w:val="General"/>
          <w:gallery w:val="placeholder"/>
        </w:category>
        <w:types>
          <w:type w:val="bbPlcHdr"/>
        </w:types>
        <w:behaviors>
          <w:behavior w:val="content"/>
        </w:behaviors>
        <w:guid w:val="{72599BA5-B4D6-416B-A17F-31B4C1606D62}"/>
      </w:docPartPr>
      <w:docPartBody>
        <w:p w:rsidR="00000000" w:rsidRDefault="00C34317" w:rsidP="00C34317">
          <w:pPr>
            <w:pStyle w:val="56E708035D844F168C043FB47A50D745"/>
          </w:pPr>
          <w:r w:rsidRPr="007A4F74">
            <w:rPr>
              <w:rStyle w:val="PlaceholderText"/>
            </w:rPr>
            <w:t>Click here to enter text.</w:t>
          </w:r>
        </w:p>
      </w:docPartBody>
    </w:docPart>
    <w:docPart>
      <w:docPartPr>
        <w:name w:val="FD70F3244AF44238B9B73BC0E975F2AC"/>
        <w:category>
          <w:name w:val="General"/>
          <w:gallery w:val="placeholder"/>
        </w:category>
        <w:types>
          <w:type w:val="bbPlcHdr"/>
        </w:types>
        <w:behaviors>
          <w:behavior w:val="content"/>
        </w:behaviors>
        <w:guid w:val="{C4FE63F4-1A74-42CC-AE97-D7C09F62AF1D}"/>
      </w:docPartPr>
      <w:docPartBody>
        <w:p w:rsidR="00000000" w:rsidRDefault="00C34317" w:rsidP="00C34317">
          <w:pPr>
            <w:pStyle w:val="FD70F3244AF44238B9B73BC0E975F2AC"/>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3431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317"/>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56E708035D844F168C043FB47A50D745">
    <w:name w:val="56E708035D844F168C043FB47A50D745"/>
    <w:rsid w:val="00C34317"/>
  </w:style>
  <w:style w:type="paragraph" w:customStyle="1" w:styleId="FD70F3244AF44238B9B73BC0E975F2AC">
    <w:name w:val="FD70F3244AF44238B9B73BC0E975F2AC"/>
    <w:rsid w:val="00C343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317"/>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56E708035D844F168C043FB47A50D745">
    <w:name w:val="56E708035D844F168C043FB47A50D745"/>
    <w:rsid w:val="00C34317"/>
  </w:style>
  <w:style w:type="paragraph" w:customStyle="1" w:styleId="FD70F3244AF44238B9B73BC0E975F2AC">
    <w:name w:val="FD70F3244AF44238B9B73BC0E975F2AC"/>
    <w:rsid w:val="00C34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2668-S</BillDocName>
  <AmendType>AMS</AmendType>
  <SponsorAcronym>PADD</SponsorAcronym>
  <DrafterAcronym>GORR</DrafterAcronym>
  <DraftNumber>672</DraftNumber>
  <ReferenceNumber>SHB 2668</ReferenceNumber>
  <Floor>S AMD</Floor>
  <AmendmentNumber> 167</AmendmentNumber>
  <Sponsors>By Senator Padden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210</Words>
  <Characters>752</Characters>
  <Application>Microsoft Office Word</Application>
  <DocSecurity>8</DocSecurity>
  <Lines>150</Lines>
  <Paragraphs>80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2668-S AMS PADD GORR 672</dc:title>
  <dc:creator>Jeanine Gorrell</dc:creator>
  <cp:lastModifiedBy>Jeanine Gorrell</cp:lastModifiedBy>
  <cp:revision>2</cp:revision>
  <dcterms:created xsi:type="dcterms:W3CDTF">2012-02-24T22:53:00Z</dcterms:created>
  <dcterms:modified xsi:type="dcterms:W3CDTF">2012-02-24T23:01:00Z</dcterms:modified>
</cp:coreProperties>
</file>