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name="_GoBack" w:id="0"/>
    <w:bookmarkEnd w:id="0"/>
    <w:p w:rsidR="00DF5D0E" w:rsidP="0072541D" w:rsidRDefault="00E81B99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945F99">
            <w:t>6442-S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945F99">
            <w:t>AMS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945F99">
            <w:t>ERIC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945F99">
            <w:t>NEED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945F99">
            <w:t>986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E81B99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945F99">
            <w:rPr>
              <w:b/>
              <w:u w:val="single"/>
            </w:rPr>
            <w:t>SSB 6442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Pr="00945F99" w:rsidR="00945F99">
            <w:t>S AMD TO S AMD S-5288.2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F5335C">
            <w:rPr>
              <w:b/>
            </w:rPr>
            <w:t xml:space="preserve"> 295</w:t>
          </w:r>
        </w:sdtContent>
      </w:sdt>
    </w:p>
    <w:p w:rsidR="00DF5D0E" w:rsidP="00605C39" w:rsidRDefault="00E81B99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945F99">
            <w:t>By Senator Ericksen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846034" w:rsidRDefault="00945F99">
          <w:pPr>
            <w:spacing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</w:p>
      </w:sdtContent>
    </w:sdt>
    <w:permStart w:edGrp="everyone" w:id="1211987573"/>
    <w:p w:rsidR="00945F99" w:rsidP="00C8108C" w:rsidRDefault="00AB682C">
      <w:pPr>
        <w:pStyle w:val="Page"/>
      </w:pPr>
      <w:r>
        <w:fldChar w:fldCharType="begin"/>
      </w:r>
      <w:r w:rsidR="00523C5A">
        <w:instrText xml:space="preserve"> ADVANCE  \y 182</w:instrText>
      </w:r>
      <w:r w:rsidR="00D40447">
        <w:instrText xml:space="preserve"> </w:instrText>
      </w:r>
      <w:r>
        <w:fldChar w:fldCharType="end"/>
      </w:r>
      <w:bookmarkStart w:name="StartOfAmendmentBody" w:id="1"/>
      <w:bookmarkEnd w:id="1"/>
      <w:r w:rsidR="00DE256E">
        <w:tab/>
      </w:r>
      <w:r w:rsidR="00945F99">
        <w:t xml:space="preserve">On page </w:t>
      </w:r>
      <w:r w:rsidR="00DF3FAD">
        <w:t>1, line 23 of the amendment, after "benefits" insert, "</w:t>
      </w:r>
      <w:r w:rsidRPr="00DF3FAD" w:rsidR="00DF3FAD">
        <w:rPr>
          <w:u w:val="single"/>
        </w:rPr>
        <w:t>or a portable health contribution account that must be offered by any school district making fringe benefit contributions if such account option is selected by the employee.</w:t>
      </w:r>
      <w:r w:rsidR="00DF3FAD">
        <w:t>"</w:t>
      </w:r>
    </w:p>
    <w:p w:rsidR="00DF3FAD" w:rsidP="00DF3FAD" w:rsidRDefault="00DF3FAD">
      <w:pPr>
        <w:pStyle w:val="RCWSLText"/>
      </w:pPr>
    </w:p>
    <w:p w:rsidR="00DF3FAD" w:rsidP="00DF3FAD" w:rsidRDefault="00DF3FAD">
      <w:pPr>
        <w:pStyle w:val="RCWSLText"/>
      </w:pPr>
      <w:r>
        <w:tab/>
        <w:t xml:space="preserve">On page 2, line 33 of the amendment after "purposes." Insert the following: </w:t>
      </w:r>
    </w:p>
    <w:p w:rsidRPr="00DF3FAD" w:rsidR="00DF3FAD" w:rsidP="00DF3FAD" w:rsidRDefault="00DF3FAD">
      <w:pPr>
        <w:pStyle w:val="RCWSLText"/>
      </w:pPr>
      <w:r>
        <w:tab/>
        <w:t>"(</w:t>
      </w:r>
      <w:r w:rsidRPr="00DF3FAD">
        <w:rPr>
          <w:u w:val="single"/>
        </w:rPr>
        <w:t xml:space="preserve">4)Classified and part-time employees shall be permitted to participate in a health reimbursement arrangement for receiving employer basic benefits contributions, structured such that the employee controls spending all </w:t>
      </w:r>
      <w:r>
        <w:rPr>
          <w:u w:val="single"/>
        </w:rPr>
        <w:t xml:space="preserve">health reimbursement arrangement </w:t>
      </w:r>
      <w:r w:rsidRPr="00DF3FAD">
        <w:rPr>
          <w:u w:val="single"/>
        </w:rPr>
        <w:t xml:space="preserve">funds while employed and after, and </w:t>
      </w:r>
      <w:r>
        <w:rPr>
          <w:u w:val="single"/>
        </w:rPr>
        <w:t xml:space="preserve">an </w:t>
      </w:r>
      <w:r w:rsidRPr="00DF3FAD">
        <w:rPr>
          <w:u w:val="single"/>
        </w:rPr>
        <w:t>employee and their dependents may aggregate funds from multiple portable health contribution accounts owned by the employee and their dependents."</w:t>
      </w:r>
    </w:p>
    <w:permEnd w:id="1211987573"/>
    <w:p w:rsidR="00ED2EEB" w:rsidP="00945F99" w:rsidRDefault="00ED2EEB">
      <w:pPr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178801394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945F99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945F99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</w:p>
              <w:p w:rsidRPr="007D1589" w:rsidR="001B4E53" w:rsidP="00DF3FAD" w:rsidRDefault="00DF3FAD">
                <w:pPr>
                  <w:pStyle w:val="ListBullet"/>
                  <w:numPr>
                    <w:ilvl w:val="0"/>
                    <w:numId w:val="8"/>
                  </w:numPr>
                  <w:suppressLineNumbers/>
                </w:pPr>
                <w:r>
                  <w:t>Allows classified and part-time employees to utilize a health reimbursement arrangement that may pool funds from multiple sources</w:t>
                </w:r>
              </w:p>
            </w:tc>
          </w:tr>
        </w:sdtContent>
      </w:sdt>
      <w:permEnd w:id="1178801394"/>
    </w:tbl>
    <w:p w:rsidR="00DF5D0E" w:rsidP="00945F99" w:rsidRDefault="00DF5D0E">
      <w:pPr>
        <w:pStyle w:val="BillEnd"/>
        <w:suppressLineNumbers/>
      </w:pPr>
    </w:p>
    <w:p w:rsidR="00DF5D0E" w:rsidP="00945F99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945F99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5F99" w:rsidRDefault="00945F99" w:rsidP="00DF5D0E">
      <w:r>
        <w:separator/>
      </w:r>
    </w:p>
  </w:endnote>
  <w:endnote w:type="continuationSeparator" w:id="0">
    <w:p w:rsidR="00945F99" w:rsidRDefault="00945F99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FAD" w:rsidRDefault="00DF3FA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E81B99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6442-S AMS ERIC NEED 986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945F99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E81B99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6442-S AMS ERIC NEED 986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5F99" w:rsidRDefault="00945F99" w:rsidP="00DF5D0E">
      <w:r>
        <w:separator/>
      </w:r>
    </w:p>
  </w:footnote>
  <w:footnote w:type="continuationSeparator" w:id="0">
    <w:p w:rsidR="00945F99" w:rsidRDefault="00945F99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FAD" w:rsidRDefault="00DF3FA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038B256E"/>
    <w:multiLevelType w:val="hybridMultilevel"/>
    <w:tmpl w:val="38C8D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documentProtection w:edit="readOnly" w:enforcement="1"/>
  <w:defaultTabStop w:val="720"/>
  <w:noPunctuationKerning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65296"/>
    <w:rsid w:val="00281CBD"/>
    <w:rsid w:val="00316CD9"/>
    <w:rsid w:val="003E2FC6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45F99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3FAD"/>
    <w:rsid w:val="00DF5D0E"/>
    <w:rsid w:val="00E1471A"/>
    <w:rsid w:val="00E267B1"/>
    <w:rsid w:val="00E41CC6"/>
    <w:rsid w:val="00E66F5D"/>
    <w:rsid w:val="00E81B99"/>
    <w:rsid w:val="00E831A5"/>
    <w:rsid w:val="00E850E7"/>
    <w:rsid w:val="00EC4C96"/>
    <w:rsid w:val="00ED2EEB"/>
    <w:rsid w:val="00F229DE"/>
    <w:rsid w:val="00F304D3"/>
    <w:rsid w:val="00F4663F"/>
    <w:rsid w:val="00F53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7C7955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6442-S</BillDocName>
  <AmendType>AMS</AmendType>
  <SponsorAcronym>ERIC</SponsorAcronym>
  <DrafterAcronym>NEED</DrafterAcronym>
  <DraftNumber>986</DraftNumber>
  <ReferenceNumber>SSB 6442</ReferenceNumber>
  <Floor>S AMD TO S AMD S-5288.2</Floor>
  <AmendmentNumber> 295</AmendmentNumber>
  <Sponsors>By Senator Ericksen</Sponsors>
  <FloorAction> 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7</TotalTime>
  <Pages>1</Pages>
  <Words>160</Words>
  <Characters>908</Characters>
  <Application>Microsoft Office Word</Application>
  <DocSecurity>8</DocSecurity>
  <Lines>31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6442-S AMS ERIC NEED 986</dc:title>
  <dc:creator>Mich'l Needham</dc:creator>
  <cp:lastModifiedBy>Mich'l Needham</cp:lastModifiedBy>
  <cp:revision>3</cp:revision>
  <cp:lastPrinted>2012-03-06T23:10:00Z</cp:lastPrinted>
  <dcterms:created xsi:type="dcterms:W3CDTF">2012-03-06T23:03:00Z</dcterms:created>
  <dcterms:modified xsi:type="dcterms:W3CDTF">2012-03-06T23:10:00Z</dcterms:modified>
</cp:coreProperties>
</file>