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577E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13E7">
            <w:t>1038-S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13E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13E7">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13E7">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13E7">
            <w:t>382</w:t>
          </w:r>
        </w:sdtContent>
      </w:sdt>
    </w:p>
    <w:p w:rsidR="00DF5D0E" w:rsidP="00B73E0A" w:rsidRDefault="00AA1230">
      <w:pPr>
        <w:pStyle w:val="OfferedBy"/>
        <w:spacing w:after="120"/>
      </w:pPr>
      <w:r>
        <w:tab/>
      </w:r>
      <w:r>
        <w:tab/>
      </w:r>
      <w:r>
        <w:tab/>
      </w:r>
    </w:p>
    <w:p w:rsidR="00DF5D0E" w:rsidRDefault="00F577E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13E7">
            <w:rPr>
              <w:b/>
              <w:u w:val="single"/>
            </w:rPr>
            <w:t>SHB 1038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13E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07AFA">
            <w:rPr>
              <w:b/>
            </w:rPr>
            <w:t xml:space="preserve"> 593</w:t>
          </w:r>
        </w:sdtContent>
      </w:sdt>
    </w:p>
    <w:p w:rsidR="00DF5D0E" w:rsidP="00605C39" w:rsidRDefault="00F577E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13E7">
            <w:t xml:space="preserve">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313E7">
          <w:pPr>
            <w:spacing w:line="408" w:lineRule="exact"/>
            <w:jc w:val="right"/>
            <w:rPr>
              <w:b/>
              <w:bCs/>
            </w:rPr>
          </w:pPr>
          <w:r>
            <w:rPr>
              <w:b/>
              <w:bCs/>
            </w:rPr>
            <w:t xml:space="preserve">ADOPTED 01/22/2014</w:t>
          </w:r>
        </w:p>
      </w:sdtContent>
    </w:sdt>
    <w:p w:rsidR="00260947" w:rsidP="00260947" w:rsidRDefault="00260947">
      <w:pPr>
        <w:pStyle w:val="BegSec-Amd"/>
      </w:pPr>
      <w:bookmarkStart w:name="StartOfAmendmentBody" w:id="1"/>
      <w:bookmarkEnd w:id="1"/>
      <w:permStart w:edGrp="everyone" w:id="1875070349"/>
      <w:r>
        <w:t>On page 2, beginning on line 3, strike all of section 2 and insert the following:</w:t>
      </w:r>
    </w:p>
    <w:p w:rsidR="00260947" w:rsidP="00260947" w:rsidRDefault="00260947">
      <w:pPr>
        <w:pStyle w:val="BegSec-Amd"/>
      </w:pPr>
      <w:r>
        <w:t>"</w:t>
      </w:r>
      <w:r>
        <w:rPr>
          <w:b/>
        </w:rPr>
        <w:t xml:space="preserve">Sec. 2.  </w:t>
      </w:r>
      <w:r>
        <w:t>RCW 18.16.020 and 2013 c 187 s 1 are each reenacted and amended to read as follows:</w:t>
      </w:r>
    </w:p>
    <w:p w:rsidR="00260947" w:rsidP="00260947" w:rsidRDefault="00260947">
      <w:pPr>
        <w:pStyle w:val="RCWSLText"/>
      </w:pPr>
      <w:r>
        <w:tab/>
        <w:t>As used in this chapter, the following terms have the meanings indicated unless the context clearly requires otherwise:</w:t>
      </w:r>
    </w:p>
    <w:p w:rsidR="00260947" w:rsidP="00260947" w:rsidRDefault="00260947">
      <w:pPr>
        <w:pStyle w:val="RCWSLText"/>
      </w:pPr>
      <w:r>
        <w:tab/>
        <w:t>(1) "Apprentice" means a person who is engaged in a state-approved apprenticeship program and who must receive a wage or compensation while engaged in the program.</w:t>
      </w:r>
    </w:p>
    <w:p w:rsidR="00260947" w:rsidP="00260947" w:rsidRDefault="00260947">
      <w:pPr>
        <w:pStyle w:val="RCWSLText"/>
      </w:pPr>
      <w:r>
        <w:tab/>
        <w:t>(2)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rsidR="00260947" w:rsidP="00260947" w:rsidRDefault="00260947">
      <w:pPr>
        <w:pStyle w:val="RCWSLText"/>
      </w:pPr>
      <w:r>
        <w:tab/>
        <w:t>(3) "Apprentice trainer" means a person who gives training to an apprentice in an approved apprenticeship program and who is approved under RCW 18.16.280.</w:t>
      </w:r>
    </w:p>
    <w:p w:rsidR="00260947" w:rsidP="00260947" w:rsidRDefault="00260947">
      <w:pPr>
        <w:pStyle w:val="RCWSLText"/>
      </w:pPr>
      <w:r>
        <w:tab/>
        <w:t>(4) "Apprenticeship program" means a state-approved apprenticeship program pursuant to chapter 49.04 RCW and approved under RCW 18.16.280 for the training of cosmetology, barbering, esthetics, master esthetics, and manicuring.</w:t>
      </w:r>
    </w:p>
    <w:p w:rsidR="00260947" w:rsidP="00260947" w:rsidRDefault="00260947">
      <w:pPr>
        <w:pStyle w:val="RCWSLText"/>
      </w:pPr>
      <w:r>
        <w:tab/>
        <w:t>(5) "Apprenticeship training committee" means a committee approved by the Washington apprenticeship and training council established in chapter 49.04 RCW.</w:t>
      </w:r>
    </w:p>
    <w:p w:rsidR="00260947" w:rsidP="00260947" w:rsidRDefault="00260947">
      <w:pPr>
        <w:pStyle w:val="RCWSLText"/>
      </w:pPr>
      <w:r>
        <w:lastRenderedPageBreak/>
        <w:tab/>
        <w:t>(6) "Approved apprenticeship shop" means a salon/shop that has been approved under RCW 18.16.280 and chapter 49.04 RCW to participate in an apprenticeship program.</w:t>
      </w:r>
    </w:p>
    <w:p w:rsidR="00260947" w:rsidP="00260947" w:rsidRDefault="00260947">
      <w:pPr>
        <w:pStyle w:val="RCWSLText"/>
      </w:pPr>
      <w:r>
        <w:tab/>
        <w:t>(7) "Approved security" means surety bond.</w:t>
      </w:r>
    </w:p>
    <w:p w:rsidR="00260947" w:rsidP="00260947" w:rsidRDefault="00260947">
      <w:pPr>
        <w:pStyle w:val="RCWSLText"/>
      </w:pPr>
      <w:r>
        <w:tab/>
        <w:t>(8) "Barber" means a person licensed under this chapter to engage in the practice of barbering.</w:t>
      </w:r>
    </w:p>
    <w:p w:rsidR="00260947" w:rsidP="00260947" w:rsidRDefault="00260947">
      <w:pPr>
        <w:pStyle w:val="RCWSLText"/>
      </w:pPr>
      <w:r>
        <w:tab/>
        <w:t>(9) "Board" means the cosmetology, barbering, esthetics, and manicuring advisory board.</w:t>
      </w:r>
    </w:p>
    <w:p w:rsidR="00260947" w:rsidP="00260947" w:rsidRDefault="00260947">
      <w:pPr>
        <w:pStyle w:val="RCWSLText"/>
      </w:pPr>
      <w:r>
        <w:tab/>
        <w:t>(10) "Cosmetologist" means a person licensed under this chapter to engage in the practice of cosmetology.</w:t>
      </w:r>
    </w:p>
    <w:p w:rsidR="00260947" w:rsidP="00260947" w:rsidRDefault="00260947">
      <w:pPr>
        <w:pStyle w:val="RCWSLText"/>
      </w:pPr>
      <w:r>
        <w:tab/>
        <w:t>(11) "Crossover training" means training approved by the director as training hours that may be credited to current licensees for similar training received in another profession licensed under this chapter.</w:t>
      </w:r>
    </w:p>
    <w:p w:rsidR="00260947" w:rsidP="00260947" w:rsidRDefault="00260947">
      <w:pPr>
        <w:pStyle w:val="RCWSLText"/>
      </w:pPr>
      <w:r>
        <w:tab/>
        <w:t>(12) "Curriculum" means the courses of study taught at a school, ((</w:t>
      </w:r>
      <w:r>
        <w:rPr>
          <w:strike/>
        </w:rPr>
        <w:t>or</w:t>
      </w:r>
      <w:r>
        <w:t xml:space="preserve">)) </w:t>
      </w:r>
      <w:r>
        <w:rPr>
          <w:u w:val="single"/>
        </w:rPr>
        <w:t>online by a school,</w:t>
      </w:r>
      <w:r>
        <w:t xml:space="preserve"> in an approved apprenticeship program established by the Washington state apprenticeship and training council and conducted in an approved salon/shop, </w:t>
      </w:r>
      <w:r>
        <w:rPr>
          <w:u w:val="single"/>
        </w:rPr>
        <w:t>or online by an approved apprenticeship program,</w:t>
      </w:r>
      <w:r>
        <w:t xml:space="preserve">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rsidR="00260947" w:rsidP="00260947" w:rsidRDefault="00260947">
      <w:pPr>
        <w:pStyle w:val="RCWSLText"/>
      </w:pPr>
      <w:r>
        <w:tab/>
        <w:t>(a) School curriculum:</w:t>
      </w:r>
    </w:p>
    <w:p w:rsidR="00260947" w:rsidP="00260947" w:rsidRDefault="00260947">
      <w:pPr>
        <w:pStyle w:val="RCWSLText"/>
      </w:pPr>
      <w:r>
        <w:tab/>
        <w:t>(i) Cosmetologist, one thousand six hundred hours;</w:t>
      </w:r>
    </w:p>
    <w:p w:rsidR="00260947" w:rsidP="00260947" w:rsidRDefault="00260947">
      <w:pPr>
        <w:pStyle w:val="RCWSLText"/>
      </w:pPr>
      <w:r>
        <w:tab/>
        <w:t>(ii) Barber, one thousand hours;</w:t>
      </w:r>
    </w:p>
    <w:p w:rsidR="00260947" w:rsidP="00260947" w:rsidRDefault="00260947">
      <w:pPr>
        <w:pStyle w:val="RCWSLText"/>
      </w:pPr>
      <w:r>
        <w:tab/>
        <w:t>(iii) Manicurist, six hundred hours;</w:t>
      </w:r>
    </w:p>
    <w:p w:rsidR="00260947" w:rsidP="00260947" w:rsidRDefault="00260947">
      <w:pPr>
        <w:pStyle w:val="RCWSLText"/>
      </w:pPr>
      <w:r>
        <w:tab/>
        <w:t>(iv) Esthetician, seven hundred fifty hours;</w:t>
      </w:r>
    </w:p>
    <w:p w:rsidR="00260947" w:rsidP="00260947" w:rsidRDefault="00260947">
      <w:pPr>
        <w:pStyle w:val="RCWSLText"/>
      </w:pPr>
      <w:r>
        <w:tab/>
        <w:t>(v) Master esthetician either:</w:t>
      </w:r>
    </w:p>
    <w:p w:rsidR="00260947" w:rsidP="00260947" w:rsidRDefault="00260947">
      <w:pPr>
        <w:pStyle w:val="RCWSLText"/>
      </w:pPr>
      <w:r>
        <w:tab/>
        <w:t>(A) One thousand two hundred hours; or</w:t>
      </w:r>
    </w:p>
    <w:p w:rsidR="00260947" w:rsidP="00260947" w:rsidRDefault="00260947">
      <w:pPr>
        <w:pStyle w:val="RCWSLText"/>
      </w:pPr>
      <w:r>
        <w:tab/>
        <w:t>(B) Esthetician licensure plus four hundred fifty hours of training;</w:t>
      </w:r>
    </w:p>
    <w:p w:rsidR="00260947" w:rsidP="00260947" w:rsidRDefault="00260947">
      <w:pPr>
        <w:pStyle w:val="RCWSLText"/>
      </w:pPr>
      <w:r>
        <w:lastRenderedPageBreak/>
        <w:tab/>
        <w:t>(vi) Instructor-trainee, five hundred hours.</w:t>
      </w:r>
    </w:p>
    <w:p w:rsidR="00260947" w:rsidP="00260947" w:rsidRDefault="00260947">
      <w:pPr>
        <w:pStyle w:val="RCWSLText"/>
      </w:pPr>
      <w:r>
        <w:tab/>
        <w:t>(b) Apprentice training curriculum:</w:t>
      </w:r>
    </w:p>
    <w:p w:rsidR="00260947" w:rsidP="00260947" w:rsidRDefault="00260947">
      <w:pPr>
        <w:pStyle w:val="RCWSLText"/>
      </w:pPr>
      <w:r>
        <w:tab/>
        <w:t>(i) Cosmetologist, two thousand hours;</w:t>
      </w:r>
    </w:p>
    <w:p w:rsidR="00260947" w:rsidP="00260947" w:rsidRDefault="00260947">
      <w:pPr>
        <w:pStyle w:val="RCWSLText"/>
      </w:pPr>
      <w:r>
        <w:tab/>
        <w:t>(ii) Barber, one thousand two hundred hours;</w:t>
      </w:r>
    </w:p>
    <w:p w:rsidR="00260947" w:rsidP="00260947" w:rsidRDefault="00260947">
      <w:pPr>
        <w:pStyle w:val="RCWSLText"/>
      </w:pPr>
      <w:r>
        <w:tab/>
        <w:t>(iii) Manicurist, eight hundred hours;</w:t>
      </w:r>
    </w:p>
    <w:p w:rsidR="00260947" w:rsidP="00260947" w:rsidRDefault="00260947">
      <w:pPr>
        <w:pStyle w:val="RCWSLText"/>
      </w:pPr>
      <w:r>
        <w:tab/>
        <w:t>(iv) Esthetician, eight hundred hours;</w:t>
      </w:r>
    </w:p>
    <w:p w:rsidR="00260947" w:rsidP="00260947" w:rsidRDefault="00260947">
      <w:pPr>
        <w:pStyle w:val="RCWSLText"/>
      </w:pPr>
      <w:r>
        <w:tab/>
        <w:t>(v) Master esthetician, one thousand four hundred hours.</w:t>
      </w:r>
    </w:p>
    <w:p w:rsidR="00260947" w:rsidP="00260947" w:rsidRDefault="00260947">
      <w:pPr>
        <w:pStyle w:val="RCWSLText"/>
      </w:pPr>
      <w:r>
        <w:tab/>
        <w:t>(13) "Department" means the department of licensing.</w:t>
      </w:r>
    </w:p>
    <w:p w:rsidR="00260947" w:rsidP="00260947" w:rsidRDefault="00260947">
      <w:pPr>
        <w:pStyle w:val="RCWSLText"/>
      </w:pPr>
      <w:r>
        <w:tab/>
        <w:t>(14) "Director" means the director of the department of licensing or the director's designee.</w:t>
      </w:r>
    </w:p>
    <w:p w:rsidRPr="00314D57" w:rsidR="00260947" w:rsidP="00260947" w:rsidRDefault="00260947">
      <w:pPr>
        <w:pStyle w:val="RCWSLText"/>
      </w:pPr>
      <w:r>
        <w:tab/>
      </w:r>
      <w:r>
        <w:rPr>
          <w:u w:val="single"/>
        </w:rPr>
        <w:t>(15) "Distance or online learning" means theory training provided online, by a school licensed under this chapter or an approved apprenticeship program established by the Washington state apprenticeship and training council, in the areas of cosmetology, manicuring, barbering, esthetics, and instructor-training.</w:t>
      </w:r>
      <w:r>
        <w:t>"</w:t>
      </w:r>
    </w:p>
    <w:p w:rsidR="00260947" w:rsidP="00260947" w:rsidRDefault="00260947">
      <w:pPr>
        <w:pStyle w:val="RCWSLText"/>
      </w:pPr>
      <w:r>
        <w:tab/>
        <w:t>((</w:t>
      </w:r>
      <w:r w:rsidRPr="00314D57">
        <w:rPr>
          <w:strike/>
        </w:rPr>
        <w:t>(15)</w:t>
      </w:r>
      <w:r>
        <w:t>))</w:t>
      </w:r>
      <w:r>
        <w:rPr>
          <w:u w:val="single"/>
        </w:rPr>
        <w:t>(16)</w:t>
      </w:r>
      <w:r>
        <w:t xml:space="preserve"> "Esthetician" means a person licensed under this chapter to engage in the practice of esthetics.</w:t>
      </w:r>
    </w:p>
    <w:p w:rsidR="00260947" w:rsidP="00260947" w:rsidRDefault="00260947">
      <w:pPr>
        <w:pStyle w:val="RCWSLText"/>
      </w:pPr>
      <w:r>
        <w:tab/>
        <w:t>((</w:t>
      </w:r>
      <w:r w:rsidRPr="00314D57">
        <w:rPr>
          <w:strike/>
        </w:rPr>
        <w:t>(16)</w:t>
      </w:r>
      <w:r>
        <w:t>))</w:t>
      </w:r>
      <w:r>
        <w:rPr>
          <w:u w:val="single"/>
        </w:rPr>
        <w:t>(17)</w:t>
      </w:r>
      <w:r>
        <w:t xml:space="preserve"> "Individual license" means a cosmetology, barber, manicurist, esthetician, master esthetician, or instructor license issued under this chapter.</w:t>
      </w:r>
    </w:p>
    <w:p w:rsidR="00260947" w:rsidP="00260947" w:rsidRDefault="00260947">
      <w:pPr>
        <w:pStyle w:val="RCWSLText"/>
      </w:pPr>
      <w:r>
        <w:tab/>
        <w:t>((</w:t>
      </w:r>
      <w:r w:rsidRPr="00314D57">
        <w:rPr>
          <w:strike/>
        </w:rPr>
        <w:t>(17)</w:t>
      </w:r>
      <w:r>
        <w:t>))</w:t>
      </w:r>
      <w:r>
        <w:rPr>
          <w:u w:val="single"/>
        </w:rPr>
        <w:t>(18)</w:t>
      </w:r>
      <w:r>
        <w:t xml:space="preserve">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rsidR="00260947" w:rsidP="00260947" w:rsidRDefault="00260947">
      <w:pPr>
        <w:pStyle w:val="RCWSLText"/>
      </w:pPr>
      <w:r>
        <w:tab/>
        <w:t>((</w:t>
      </w:r>
      <w:r w:rsidRPr="00314D57">
        <w:rPr>
          <w:strike/>
        </w:rPr>
        <w:t>(18)</w:t>
      </w:r>
      <w:r>
        <w:t>))</w:t>
      </w:r>
      <w:r>
        <w:rPr>
          <w:u w:val="single"/>
        </w:rPr>
        <w:t>(19)</w:t>
      </w:r>
      <w:r>
        <w:t xml:space="preserve"> "Instructor-trainee" means a person who is currently licensed in this state as a cosmetologist, barber, manicurist, esthetician, or master esthetician, and is enrolled in an instructor-trainee curriculum in a school licensed under this chapter.</w:t>
      </w:r>
    </w:p>
    <w:p w:rsidR="00260947" w:rsidP="00260947" w:rsidRDefault="00260947">
      <w:pPr>
        <w:pStyle w:val="RCWSLText"/>
      </w:pPr>
      <w:r>
        <w:tab/>
        <w:t>((</w:t>
      </w:r>
      <w:r w:rsidRPr="00314D57">
        <w:rPr>
          <w:strike/>
        </w:rPr>
        <w:t>(19)</w:t>
      </w:r>
      <w:r>
        <w:t>))</w:t>
      </w:r>
      <w:r>
        <w:rPr>
          <w:u w:val="single"/>
        </w:rPr>
        <w:t>(20)</w:t>
      </w:r>
      <w:r>
        <w:t xml:space="preserve"> "Location license" means a license issued under this chapter for a salon/shop, school, personal services, or mobile unit.</w:t>
      </w:r>
    </w:p>
    <w:p w:rsidR="00260947" w:rsidP="00260947" w:rsidRDefault="00260947">
      <w:pPr>
        <w:pStyle w:val="RCWSLText"/>
      </w:pPr>
      <w:r>
        <w:tab/>
        <w:t>((</w:t>
      </w:r>
      <w:r w:rsidRPr="00314D57">
        <w:rPr>
          <w:strike/>
        </w:rPr>
        <w:t>(20)</w:t>
      </w:r>
      <w:r>
        <w:t>))</w:t>
      </w:r>
      <w:r>
        <w:rPr>
          <w:u w:val="single"/>
        </w:rPr>
        <w:t>(21)</w:t>
      </w:r>
      <w:r>
        <w:t xml:space="preserve"> "Manicurist" means a person licensed under this chapter to engage in the practice of manicuring.</w:t>
      </w:r>
    </w:p>
    <w:p w:rsidR="00260947" w:rsidP="00260947" w:rsidRDefault="00260947">
      <w:pPr>
        <w:pStyle w:val="RCWSLText"/>
      </w:pPr>
      <w:r>
        <w:tab/>
        <w:t>((</w:t>
      </w:r>
      <w:r w:rsidRPr="00314D57">
        <w:rPr>
          <w:strike/>
        </w:rPr>
        <w:t>(21)</w:t>
      </w:r>
      <w:r>
        <w:t>))</w:t>
      </w:r>
      <w:r>
        <w:rPr>
          <w:u w:val="single"/>
        </w:rPr>
        <w:t>(22)</w:t>
      </w:r>
      <w:r>
        <w:t xml:space="preserve"> "Master esthetician" means a person licensed under this chapter to engage in the practice of master esthetics.</w:t>
      </w:r>
    </w:p>
    <w:p w:rsidR="00260947" w:rsidP="00260947" w:rsidRDefault="00260947">
      <w:pPr>
        <w:pStyle w:val="RCWSLText"/>
      </w:pPr>
      <w:r>
        <w:tab/>
        <w:t>((</w:t>
      </w:r>
      <w:r w:rsidRPr="00314D57">
        <w:rPr>
          <w:strike/>
        </w:rPr>
        <w:t>(22)</w:t>
      </w:r>
      <w:r>
        <w:t>))</w:t>
      </w:r>
      <w:r>
        <w:rPr>
          <w:u w:val="single"/>
        </w:rPr>
        <w:t>(23)</w:t>
      </w:r>
      <w:r>
        <w:t xml:space="preserve"> "Mobile unit" is a location license under this chapter where the practice of cosmetology, barbering, esthetics, master esthetics, or manicuring is conducted in a mobile structure.  Mobile units must conform to the health and safety standards set by rule under this chapter.</w:t>
      </w:r>
    </w:p>
    <w:p w:rsidR="00260947" w:rsidP="00260947" w:rsidRDefault="00260947">
      <w:pPr>
        <w:pStyle w:val="RCWSLText"/>
      </w:pPr>
      <w:r>
        <w:tab/>
        <w:t>((</w:t>
      </w:r>
      <w:r w:rsidRPr="00314D57">
        <w:rPr>
          <w:strike/>
        </w:rPr>
        <w:t>(23)</w:t>
      </w:r>
      <w:r>
        <w:t>))</w:t>
      </w:r>
      <w:r>
        <w:rPr>
          <w:u w:val="single"/>
        </w:rPr>
        <w:t>(24)</w:t>
      </w:r>
      <w:r>
        <w:t xml:space="preserve"> "Person" means any individual, partnership, professional service corporation, joint stock association, joint venture, or any other entity authorized to do business in this state.</w:t>
      </w:r>
    </w:p>
    <w:p w:rsidR="00260947" w:rsidP="00260947" w:rsidRDefault="00260947">
      <w:pPr>
        <w:pStyle w:val="RCWSLText"/>
      </w:pPr>
      <w:r>
        <w:tab/>
        <w:t>((</w:t>
      </w:r>
      <w:r w:rsidRPr="00314D57">
        <w:rPr>
          <w:strike/>
        </w:rPr>
        <w:t>(24)</w:t>
      </w:r>
      <w:r>
        <w:t>))</w:t>
      </w:r>
      <w:r>
        <w:rPr>
          <w:u w:val="single"/>
        </w:rPr>
        <w:t>(25)</w:t>
      </w:r>
      <w:r>
        <w:t xml:space="preserve"> "Personal services" means a location licensed under this chapter where the practice of cosmetology, barbering, manicuring, esthetics, or master esthetics is performed for clients in the client's home, office, or other location that is convenient for the client.</w:t>
      </w:r>
    </w:p>
    <w:p w:rsidR="00260947" w:rsidP="00260947" w:rsidRDefault="00260947">
      <w:pPr>
        <w:pStyle w:val="RCWSLText"/>
      </w:pPr>
      <w:r>
        <w:tab/>
        <w:t>((</w:t>
      </w:r>
      <w:r w:rsidRPr="00314D57">
        <w:rPr>
          <w:strike/>
        </w:rPr>
        <w:t>(25)</w:t>
      </w:r>
      <w:r>
        <w:t>))</w:t>
      </w:r>
      <w:r>
        <w:rPr>
          <w:u w:val="single"/>
        </w:rPr>
        <w:t>(26)</w:t>
      </w:r>
      <w:r>
        <w:t xml:space="preserve"> "((</w:t>
      </w:r>
      <w:r>
        <w:rPr>
          <w:strike/>
        </w:rPr>
        <w:t>The</w:t>
      </w:r>
      <w:r>
        <w:t xml:space="preserve">)) </w:t>
      </w:r>
      <w:r>
        <w:rPr>
          <w:u w:val="single"/>
        </w:rPr>
        <w:t>P</w:t>
      </w:r>
      <w:r>
        <w:t>ractice of barbering" means the cutting, trimming, arranging, dressing, curling, shampooing, shaving, and mustache and beard design of the hair of the face, neck, and scalp.</w:t>
      </w:r>
    </w:p>
    <w:p w:rsidR="00260947" w:rsidP="00260947" w:rsidRDefault="00260947">
      <w:pPr>
        <w:pStyle w:val="RCWSLText"/>
      </w:pPr>
      <w:r>
        <w:tab/>
        <w:t>((</w:t>
      </w:r>
      <w:r w:rsidRPr="00314D57">
        <w:rPr>
          <w:strike/>
        </w:rPr>
        <w:t>(26)</w:t>
      </w:r>
      <w:r>
        <w:t>))</w:t>
      </w:r>
      <w:r>
        <w:rPr>
          <w:u w:val="single"/>
        </w:rPr>
        <w:t>(27)</w:t>
      </w:r>
      <w:r>
        <w:t xml:space="preserve"> "((</w:t>
      </w:r>
      <w:r>
        <w:rPr>
          <w:strike/>
        </w:rPr>
        <w:t>The</w:t>
      </w:r>
      <w:r>
        <w:t xml:space="preserve">)) </w:t>
      </w:r>
      <w:r>
        <w:rPr>
          <w:u w:val="single"/>
        </w:rPr>
        <w:t>P</w:t>
      </w:r>
      <w:r>
        <w:t>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rsidR="00260947" w:rsidP="00260947" w:rsidRDefault="00260947">
      <w:pPr>
        <w:pStyle w:val="RCWSLText"/>
      </w:pPr>
      <w:r>
        <w:tab/>
        <w:t>((</w:t>
      </w:r>
      <w:r w:rsidRPr="00314D57">
        <w:rPr>
          <w:strike/>
        </w:rPr>
        <w:t>(27)</w:t>
      </w:r>
      <w:r>
        <w:t>))</w:t>
      </w:r>
      <w:r>
        <w:rPr>
          <w:u w:val="single"/>
        </w:rPr>
        <w:t>(28)</w:t>
      </w:r>
      <w: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rsidR="00260947" w:rsidP="00260947" w:rsidRDefault="00260947">
      <w:pPr>
        <w:pStyle w:val="RCWSLText"/>
      </w:pPr>
      <w:r>
        <w:tab/>
        <w:t>((</w:t>
      </w:r>
      <w:r w:rsidRPr="00314D57">
        <w:rPr>
          <w:strike/>
        </w:rPr>
        <w:t>(28)</w:t>
      </w:r>
      <w:r>
        <w:t>))</w:t>
      </w:r>
      <w:r>
        <w:rPr>
          <w:u w:val="single"/>
        </w:rPr>
        <w:t>(29)</w:t>
      </w:r>
      <w: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rsidR="00260947" w:rsidP="00260947" w:rsidRDefault="00260947">
      <w:pPr>
        <w:pStyle w:val="RCWSLText"/>
      </w:pPr>
      <w:r>
        <w:tab/>
        <w:t>((</w:t>
      </w:r>
      <w:r w:rsidRPr="00314D57">
        <w:rPr>
          <w:strike/>
        </w:rPr>
        <w:t>(29)</w:t>
      </w:r>
      <w:r>
        <w:t>))</w:t>
      </w:r>
      <w:r>
        <w:rPr>
          <w:u w:val="single"/>
        </w:rPr>
        <w:t>(30)</w:t>
      </w:r>
      <w: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rsidR="00260947" w:rsidP="00260947" w:rsidRDefault="00260947">
      <w:pPr>
        <w:pStyle w:val="RCWSLText"/>
      </w:pPr>
      <w:r>
        <w:tab/>
        <w:t>((</w:t>
      </w:r>
      <w:r w:rsidRPr="00314D57">
        <w:rPr>
          <w:strike/>
        </w:rPr>
        <w:t>(30)</w:t>
      </w:r>
      <w:r>
        <w:t>))</w:t>
      </w:r>
      <w:r>
        <w:rPr>
          <w:u w:val="single"/>
        </w:rPr>
        <w:t>(31)</w:t>
      </w:r>
      <w:r>
        <w:t xml:space="preserve"> "Salon/shop" means any building, structure, or any part thereof, other than a school, where the commercial practice of cosmetology, barbering,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rsidR="00260947" w:rsidP="00260947" w:rsidRDefault="00260947">
      <w:pPr>
        <w:pStyle w:val="RCWSLText"/>
      </w:pPr>
      <w:r>
        <w:tab/>
        <w:t>((</w:t>
      </w:r>
      <w:r w:rsidRPr="00314D57">
        <w:rPr>
          <w:strike/>
        </w:rPr>
        <w:t>(31)</w:t>
      </w:r>
      <w:r>
        <w:t>))</w:t>
      </w:r>
      <w:r>
        <w:rPr>
          <w:u w:val="single"/>
        </w:rPr>
        <w:t>(32)</w:t>
      </w:r>
      <w:r>
        <w:t xml:space="preserve"> "School" means any establishment that offers curriculum of instruction in the practice of cosmetology, barbering, esthetics, master esthetics, manicuring, or instructor-trainee to students and is licensed under this chapter.</w:t>
      </w:r>
    </w:p>
    <w:p w:rsidR="00260947" w:rsidP="00260947" w:rsidRDefault="00260947">
      <w:pPr>
        <w:pStyle w:val="RCWSLText"/>
      </w:pPr>
      <w:r>
        <w:tab/>
        <w:t>((</w:t>
      </w:r>
      <w:r w:rsidRPr="00314D57">
        <w:rPr>
          <w:strike/>
        </w:rPr>
        <w:t>(32)</w:t>
      </w:r>
      <w:r>
        <w:t>))</w:t>
      </w:r>
      <w:r>
        <w:rPr>
          <w:u w:val="single"/>
        </w:rPr>
        <w:t>(33)</w:t>
      </w:r>
      <w:r>
        <w:t xml:space="preserve"> "Student" means a person sixteen years of age or older who is enrolled in a school licensed under this chapter and receives instruction in any of the curricula of cosmetology, barbering, esthetics, master esthetics, manicuring, or instructor-training with or without tuition, fee, or cost, and who does not receive any wage or commission.</w:t>
      </w:r>
    </w:p>
    <w:p w:rsidR="00260947" w:rsidP="00260947" w:rsidRDefault="00260947">
      <w:pPr>
        <w:pStyle w:val="RCWSLText"/>
      </w:pPr>
      <w:r>
        <w:tab/>
        <w:t>((</w:t>
      </w:r>
      <w:r w:rsidRPr="00314D57">
        <w:rPr>
          <w:strike/>
        </w:rPr>
        <w:t>(33)</w:t>
      </w:r>
      <w:r>
        <w:t>))</w:t>
      </w:r>
      <w:r>
        <w:rPr>
          <w:u w:val="single"/>
        </w:rPr>
        <w:t>(34)</w:t>
      </w:r>
      <w: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rsidR="00260947" w:rsidP="00260947" w:rsidRDefault="00260947">
      <w:pPr>
        <w:pStyle w:val="RCWSLText"/>
      </w:pPr>
      <w:r w:rsidRPr="000D1A47">
        <w:tab/>
      </w:r>
    </w:p>
    <w:p w:rsidRPr="00B05A5F" w:rsidR="00260947" w:rsidP="00260947" w:rsidRDefault="00260947">
      <w:pPr>
        <w:pStyle w:val="RCWSLText"/>
        <w:rPr>
          <w:spacing w:val="0"/>
        </w:rPr>
      </w:pPr>
      <w:r>
        <w:tab/>
      </w:r>
      <w:r w:rsidRPr="00B05A5F">
        <w:rPr>
          <w:spacing w:val="0"/>
        </w:rPr>
        <w:t>Renumber the remaining sections consecutively and correct any internal references accordingly.</w:t>
      </w:r>
    </w:p>
    <w:p w:rsidR="00A313E7" w:rsidP="00C8108C" w:rsidRDefault="00A313E7">
      <w:pPr>
        <w:pStyle w:val="Page"/>
      </w:pPr>
    </w:p>
    <w:p w:rsidRPr="00A313E7" w:rsidR="00DF5D0E" w:rsidP="00A313E7" w:rsidRDefault="00DF5D0E">
      <w:pPr>
        <w:suppressLineNumbers/>
        <w:rPr>
          <w:spacing w:val="-3"/>
        </w:rPr>
      </w:pPr>
    </w:p>
    <w:permEnd w:id="1875070349"/>
    <w:p w:rsidR="00ED2EEB" w:rsidP="00A313E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08720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313E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313E7" w:rsidRDefault="0096303F">
                <w:pPr>
                  <w:pStyle w:val="Effect"/>
                  <w:suppressLineNumbers/>
                  <w:shd w:val="clear" w:color="auto" w:fill="auto"/>
                  <w:ind w:left="0" w:firstLine="0"/>
                </w:pPr>
                <w:r w:rsidRPr="0096303F">
                  <w:tab/>
                </w:r>
                <w:r w:rsidRPr="0096303F" w:rsidR="001C1B27">
                  <w:rPr>
                    <w:u w:val="single"/>
                  </w:rPr>
                  <w:t>EFFECT:</w:t>
                </w:r>
                <w:r w:rsidR="00260947">
                  <w:t xml:space="preserve">  Makes a technical correction to incorporate the most recently amended version of RCW 18.16.020.</w:t>
                </w:r>
                <w:r w:rsidRPr="0096303F" w:rsidR="001C1B27">
                  <w:t>  </w:t>
                </w:r>
              </w:p>
              <w:p w:rsidRPr="007D1589" w:rsidR="001B4E53" w:rsidP="00A313E7" w:rsidRDefault="001B4E53">
                <w:pPr>
                  <w:pStyle w:val="ListBullet"/>
                  <w:numPr>
                    <w:ilvl w:val="0"/>
                    <w:numId w:val="0"/>
                  </w:numPr>
                  <w:suppressLineNumbers/>
                </w:pPr>
              </w:p>
            </w:tc>
          </w:tr>
        </w:sdtContent>
      </w:sdt>
      <w:permEnd w:id="1140872045"/>
    </w:tbl>
    <w:p w:rsidR="00DF5D0E" w:rsidP="00A313E7" w:rsidRDefault="00DF5D0E">
      <w:pPr>
        <w:pStyle w:val="BillEnd"/>
        <w:suppressLineNumbers/>
      </w:pPr>
    </w:p>
    <w:p w:rsidR="00DF5D0E" w:rsidP="00A313E7" w:rsidRDefault="00DE256E">
      <w:pPr>
        <w:pStyle w:val="BillEnd"/>
        <w:suppressLineNumbers/>
      </w:pPr>
      <w:r>
        <w:rPr>
          <w:b/>
        </w:rPr>
        <w:t>--- END ---</w:t>
      </w:r>
    </w:p>
    <w:p w:rsidR="00DF5D0E" w:rsidP="00A313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E7" w:rsidRDefault="00A313E7" w:rsidP="00DF5D0E">
      <w:r>
        <w:separator/>
      </w:r>
    </w:p>
  </w:endnote>
  <w:endnote w:type="continuationSeparator" w:id="0">
    <w:p w:rsidR="00A313E7" w:rsidRDefault="00A313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47" w:rsidRDefault="00260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577E7">
    <w:pPr>
      <w:pStyle w:val="AmendDraftFooter"/>
    </w:pPr>
    <w:r>
      <w:fldChar w:fldCharType="begin"/>
    </w:r>
    <w:r>
      <w:instrText xml:space="preserve"> TITLE   \* MERGEFORMAT </w:instrText>
    </w:r>
    <w:r>
      <w:fldChar w:fldCharType="separate"/>
    </w:r>
    <w:r>
      <w:t>1038-S AMH .... MERE 382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577E7">
    <w:pPr>
      <w:pStyle w:val="AmendDraftFooter"/>
    </w:pPr>
    <w:r>
      <w:fldChar w:fldCharType="begin"/>
    </w:r>
    <w:r>
      <w:instrText xml:space="preserve"> TITLE   \* MERGEFORMAT </w:instrText>
    </w:r>
    <w:r>
      <w:fldChar w:fldCharType="separate"/>
    </w:r>
    <w:r>
      <w:t>1038-S AMH .... MERE 382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E7" w:rsidRDefault="00A313E7" w:rsidP="00DF5D0E">
      <w:r>
        <w:separator/>
      </w:r>
    </w:p>
  </w:footnote>
  <w:footnote w:type="continuationSeparator" w:id="0">
    <w:p w:rsidR="00A313E7" w:rsidRDefault="00A313E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47" w:rsidRDefault="00260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0947"/>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13E7"/>
    <w:rsid w:val="00A4729B"/>
    <w:rsid w:val="00A93D4A"/>
    <w:rsid w:val="00AA1230"/>
    <w:rsid w:val="00AB682C"/>
    <w:rsid w:val="00AD2D0A"/>
    <w:rsid w:val="00B07AF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77E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2AC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1038-S</BillDocName>
  <AmendType>AMH</AmendType>
  <SponsorAcronym>RYUC</SponsorAcronym>
  <DrafterAcronym>MERE</DrafterAcronym>
  <DraftNumber>382</DraftNumber>
  <ReferenceNumber>SHB 1038</ReferenceNumber>
  <Floor>H AMD</Floor>
  <AmendmentNumber> 593</AmendmentNumber>
  <Sponsors>By Representative Ryu</Sponsors>
  <FloorAction>ADOPTED 01/22/2014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1691</Words>
  <Characters>9780</Characters>
  <Application>Microsoft Office Word</Application>
  <DocSecurity>8</DocSecurity>
  <Lines>212</Lines>
  <Paragraphs>68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1038-S AMH RYUC MERE 382</dc:title>
  <dc:creator>Linda Merelle</dc:creator>
  <cp:lastModifiedBy>Linda Merelle</cp:lastModifiedBy>
  <cp:revision>3</cp:revision>
  <cp:lastPrinted>2014-01-22T02:58:00Z</cp:lastPrinted>
  <dcterms:created xsi:type="dcterms:W3CDTF">2014-01-22T02:55:00Z</dcterms:created>
  <dcterms:modified xsi:type="dcterms:W3CDTF">2014-01-22T02:58:00Z</dcterms:modified>
</cp:coreProperties>
</file>