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397F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55BC4">
            <w:t>1090-S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55BC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55BC4">
            <w:t>REYK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55BC4">
            <w:t>MURD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55BC4">
            <w:t>067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97F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55BC4">
            <w:rPr>
              <w:b/>
              <w:u w:val="single"/>
            </w:rPr>
            <w:t>SHB 1090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55BC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9512DB">
            <w:rPr>
              <w:b/>
            </w:rPr>
            <w:t xml:space="preserve"> 276</w:t>
          </w:r>
        </w:sdtContent>
      </w:sdt>
    </w:p>
    <w:p w:rsidR="00DF5D0E" w:rsidP="00605C39" w:rsidRDefault="00397FF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55BC4">
            <w:t>By Representative Reykdal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55BC4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03/09/2013</w:t>
          </w:r>
        </w:p>
      </w:sdtContent>
    </w:sdt>
    <w:permStart w:edGrp="everyone" w:id="632252627"/>
    <w:p w:rsidR="00255BC4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255BC4">
        <w:t xml:space="preserve">On page </w:t>
      </w:r>
      <w:r w:rsidR="00E834C5">
        <w:t>6, line 35, after "</w:t>
      </w:r>
      <w:r w:rsidRPr="00E834C5" w:rsidR="00E834C5">
        <w:rPr>
          <w:u w:val="single"/>
        </w:rPr>
        <w:t>docks</w:t>
      </w:r>
      <w:r w:rsidR="00E834C5">
        <w:t>" strike "</w:t>
      </w:r>
      <w:r w:rsidRPr="00E834C5" w:rsidR="00E834C5">
        <w:rPr>
          <w:u w:val="single"/>
        </w:rPr>
        <w:t>constructed</w:t>
      </w:r>
      <w:r w:rsidR="00E834C5">
        <w:t>" and insert "</w:t>
      </w:r>
      <w:r w:rsidRPr="00E834C5" w:rsidR="00E834C5">
        <w:rPr>
          <w:u w:val="single"/>
        </w:rPr>
        <w:t>that are constructed to replace existing docks, are of equal or lesser square footage than the existing dock</w:t>
      </w:r>
      <w:r w:rsidR="00E834C5">
        <w:rPr>
          <w:u w:val="single"/>
        </w:rPr>
        <w:t xml:space="preserve"> being replaced</w:t>
      </w:r>
      <w:r w:rsidRPr="00E834C5" w:rsidR="00E834C5">
        <w:rPr>
          <w:u w:val="single"/>
        </w:rPr>
        <w:t>, and are located</w:t>
      </w:r>
      <w:r w:rsidR="00E834C5">
        <w:t>"</w:t>
      </w:r>
    </w:p>
    <w:p w:rsidR="00E834C5" w:rsidP="00E834C5" w:rsidRDefault="00E834C5">
      <w:pPr>
        <w:pStyle w:val="RCWSLText"/>
      </w:pPr>
    </w:p>
    <w:p w:rsidRPr="00255BC4" w:rsidR="00E834C5" w:rsidP="00E834C5" w:rsidRDefault="00E834C5">
      <w:pPr>
        <w:pStyle w:val="RCWSLText"/>
      </w:pPr>
      <w:r>
        <w:tab/>
        <w:t xml:space="preserve">On page 6, </w:t>
      </w:r>
      <w:r w:rsidR="003373F6">
        <w:t xml:space="preserve">beginning on </w:t>
      </w:r>
      <w:r>
        <w:t>line 38, after "</w:t>
      </w:r>
      <w:r w:rsidRPr="00E834C5">
        <w:rPr>
          <w:u w:val="single"/>
        </w:rPr>
        <w:t>dollars for</w:t>
      </w:r>
      <w:r>
        <w:t>" strike "</w:t>
      </w:r>
      <w:r w:rsidRPr="00E834C5">
        <w:rPr>
          <w:u w:val="single"/>
        </w:rPr>
        <w:t>docks constructed in a county, city, or town that has not updated its master program consistent with the master program guidelines in chapter 173-26 WAC as adopted in 2003</w:t>
      </w:r>
      <w:r>
        <w:t>" and insert "</w:t>
      </w:r>
      <w:r w:rsidRPr="00E834C5">
        <w:rPr>
          <w:u w:val="single"/>
        </w:rPr>
        <w:t>all other docks constructed in fresh waters</w:t>
      </w:r>
      <w:r>
        <w:t>"</w:t>
      </w:r>
    </w:p>
    <w:permEnd w:id="632252627"/>
    <w:p w:rsidR="00ED2EEB" w:rsidP="00255BC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641280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55BC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CD342B" w:rsidP="00255BC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D342B">
                  <w:t>Adds new conditions for construction of a dock in fresh waters to fall within the scope of the exception to the term "substantial development" and</w:t>
                </w:r>
                <w:r w:rsidR="001D761E">
                  <w:t xml:space="preserve"> to</w:t>
                </w:r>
                <w:r w:rsidR="00CD342B">
                  <w:t xml:space="preserve"> have the higher dollar threshold of $20,000 by requiring that such a dock: (1) be constructed to replace an existing dock; and (2) be of equal or lesser square footage than the dock it is replacing.</w:t>
                </w:r>
              </w:p>
              <w:p w:rsidR="00CD342B" w:rsidP="00255BC4" w:rsidRDefault="00CD342B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1D761E" w:rsidRDefault="00CD342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Provides that </w:t>
                </w:r>
                <w:r w:rsidR="001D761E">
                  <w:t xml:space="preserve">the dollar threshold for </w:t>
                </w:r>
                <w:r>
                  <w:t>all other docks constructed in fresh waters (</w:t>
                </w:r>
                <w:r w:rsidRPr="001D761E">
                  <w:rPr>
                    <w:i/>
                  </w:rPr>
                  <w:t>i.e.</w:t>
                </w:r>
                <w:r>
                  <w:t xml:space="preserve">, docks that </w:t>
                </w:r>
                <w:r w:rsidR="001D761E">
                  <w:t xml:space="preserve">are </w:t>
                </w:r>
                <w:r>
                  <w:t xml:space="preserve">(1) not constructed to replace an existing dock; (2) </w:t>
                </w:r>
                <w:r w:rsidR="001D761E">
                  <w:t>not of</w:t>
                </w:r>
                <w:r>
                  <w:t xml:space="preserve"> equal or lesser square footage </w:t>
                </w:r>
                <w:r w:rsidR="001D761E">
                  <w:t>than the dock being replaced; or (3) not located in a jurisdiction that has updated its master program) is $10,000.</w:t>
                </w:r>
              </w:p>
            </w:tc>
          </w:tr>
        </w:sdtContent>
      </w:sdt>
      <w:permEnd w:id="1596412805"/>
    </w:tbl>
    <w:p w:rsidR="00DF5D0E" w:rsidP="00255BC4" w:rsidRDefault="00DF5D0E">
      <w:pPr>
        <w:pStyle w:val="BillEnd"/>
        <w:suppressLineNumbers/>
      </w:pPr>
    </w:p>
    <w:p w:rsidR="00DF5D0E" w:rsidP="00255BC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55BC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C4" w:rsidRDefault="00255BC4" w:rsidP="00DF5D0E">
      <w:r>
        <w:separator/>
      </w:r>
    </w:p>
  </w:endnote>
  <w:endnote w:type="continuationSeparator" w:id="0">
    <w:p w:rsidR="00255BC4" w:rsidRDefault="00255BC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2A" w:rsidRDefault="00161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97F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1090-S AMH REYK MURD 067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255BC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397F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1090-S AMH REYK MURD 067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C4" w:rsidRDefault="00255BC4" w:rsidP="00DF5D0E">
      <w:r>
        <w:separator/>
      </w:r>
    </w:p>
  </w:footnote>
  <w:footnote w:type="continuationSeparator" w:id="0">
    <w:p w:rsidR="00255BC4" w:rsidRDefault="00255BC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2A" w:rsidRDefault="00161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6112A"/>
    <w:rsid w:val="001A775A"/>
    <w:rsid w:val="001B4E53"/>
    <w:rsid w:val="001C1B27"/>
    <w:rsid w:val="001D761E"/>
    <w:rsid w:val="001E38FE"/>
    <w:rsid w:val="001E6675"/>
    <w:rsid w:val="00217E8A"/>
    <w:rsid w:val="00255BC4"/>
    <w:rsid w:val="00265296"/>
    <w:rsid w:val="00281CBD"/>
    <w:rsid w:val="00316CD9"/>
    <w:rsid w:val="003373F6"/>
    <w:rsid w:val="00397FF8"/>
    <w:rsid w:val="003E2FC6"/>
    <w:rsid w:val="00492DDC"/>
    <w:rsid w:val="004C6615"/>
    <w:rsid w:val="00523C5A"/>
    <w:rsid w:val="0058124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12DB"/>
    <w:rsid w:val="0096303F"/>
    <w:rsid w:val="00972869"/>
    <w:rsid w:val="00984CD1"/>
    <w:rsid w:val="009F23A9"/>
    <w:rsid w:val="00A01F29"/>
    <w:rsid w:val="00A17B5B"/>
    <w:rsid w:val="00A40767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342B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1641"/>
    <w:rsid w:val="00E66F5D"/>
    <w:rsid w:val="00E831A5"/>
    <w:rsid w:val="00E834C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27AC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1090-S</BillDocName>
  <AmendType>AMH</AmendType>
  <SponsorAcronym>REYK</SponsorAcronym>
  <DrafterAcronym>MURD</DrafterAcronym>
  <DraftNumber>067</DraftNumber>
  <ReferenceNumber>SHB 1090</ReferenceNumber>
  <Floor>H AMD</Floor>
  <AmendmentNumber> 276</AmendmentNumber>
  <Sponsors>By Representative Reykdal</Sponsors>
  <FloorAction>ADOPTED 03/09/2013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37</TotalTime>
  <Pages>1</Pages>
  <Words>229</Words>
  <Characters>1100</Characters>
  <Application>Microsoft Office Word</Application>
  <DocSecurity>8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1090-S AMH REYK MURD 067</vt:lpstr>
    </vt:vector>
  </TitlesOfParts>
  <Company>Washington State Legislature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1090-S AMH REYK MURD 067</dc:title>
  <dc:creator>Michaela Murdock</dc:creator>
  <cp:lastModifiedBy>Michaela Murdock</cp:lastModifiedBy>
  <cp:revision>9</cp:revision>
  <cp:lastPrinted>2013-03-10T00:38:00Z</cp:lastPrinted>
  <dcterms:created xsi:type="dcterms:W3CDTF">2013-03-09T23:49:00Z</dcterms:created>
  <dcterms:modified xsi:type="dcterms:W3CDTF">2013-03-10T00:38:00Z</dcterms:modified>
</cp:coreProperties>
</file>