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837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3C09">
            <w:t>1404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3C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3C09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3C09">
            <w:t>WALK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3C09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37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3C09">
            <w:rPr>
              <w:b/>
              <w:u w:val="single"/>
            </w:rPr>
            <w:t>HB 1404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3C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D18D4">
            <w:rPr>
              <w:b/>
            </w:rPr>
            <w:t xml:space="preserve"> 30</w:t>
          </w:r>
        </w:sdtContent>
      </w:sdt>
    </w:p>
    <w:p w:rsidR="00DF5D0E" w:rsidP="00605C39" w:rsidRDefault="0038371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3C09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03C0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03/05/2013</w:t>
          </w:r>
        </w:p>
      </w:sdtContent>
    </w:sdt>
    <w:permStart w:edGrp="everyone" w:id="648613839"/>
    <w:p w:rsidR="008D6348" w:rsidP="00825B76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03C09">
        <w:t xml:space="preserve">On page </w:t>
      </w:r>
      <w:r w:rsidR="00B76CAA">
        <w:t>2</w:t>
      </w:r>
      <w:r w:rsidR="00825B76">
        <w:t xml:space="preserve">, beginning on line </w:t>
      </w:r>
      <w:r w:rsidR="00B76CAA">
        <w:t>34</w:t>
      </w:r>
      <w:r w:rsidR="00825B76">
        <w:t>, after "</w:t>
      </w:r>
      <w:r w:rsidR="00B76CAA">
        <w:t>(6)</w:t>
      </w:r>
      <w:r w:rsidRPr="00C01F3C" w:rsidR="008D6348">
        <w:rPr>
          <w:u w:val="single"/>
        </w:rPr>
        <w:t>(</w:t>
      </w:r>
      <w:r w:rsidR="00B76CAA">
        <w:rPr>
          <w:u w:val="single"/>
        </w:rPr>
        <w:t>a</w:t>
      </w:r>
      <w:r w:rsidR="00825B76">
        <w:rPr>
          <w:u w:val="single"/>
        </w:rPr>
        <w:t>)</w:t>
      </w:r>
      <w:r w:rsidR="00825B76">
        <w:t xml:space="preserve">" </w:t>
      </w:r>
      <w:r w:rsidR="00B76CAA">
        <w:t>strike all material through "</w:t>
      </w:r>
      <w:r w:rsidRPr="00B76CAA" w:rsidR="00B76CAA">
        <w:rPr>
          <w:u w:val="single"/>
        </w:rPr>
        <w:t>assistance</w:t>
      </w:r>
      <w:r w:rsidR="00B76CAA">
        <w:t xml:space="preserve">" </w:t>
      </w:r>
      <w:r w:rsidR="008D6348">
        <w:t>o</w:t>
      </w:r>
      <w:r w:rsidR="00B76CAA">
        <w:t xml:space="preserve">n </w:t>
      </w:r>
      <w:r w:rsidR="008D6348">
        <w:t xml:space="preserve">page 3, </w:t>
      </w:r>
      <w:r w:rsidR="00B76CAA">
        <w:t>line 5 and insert</w:t>
      </w:r>
      <w:r w:rsidR="00825B76">
        <w:t xml:space="preserve"> "</w:t>
      </w:r>
      <w:r w:rsidRPr="00AD38D9" w:rsidR="00AD38D9">
        <w:rPr>
          <w:u w:val="single"/>
        </w:rPr>
        <w:t>A</w:t>
      </w:r>
      <w:r w:rsidR="00825B76">
        <w:rPr>
          <w:u w:val="single"/>
        </w:rPr>
        <w:t xml:space="preserve">n affirmative defense </w:t>
      </w:r>
      <w:r w:rsidR="00AD38D9">
        <w:rPr>
          <w:u w:val="single"/>
        </w:rPr>
        <w:t xml:space="preserve">to a prosecution under this section is available to </w:t>
      </w:r>
      <w:r w:rsidR="008D6348">
        <w:rPr>
          <w:u w:val="single"/>
        </w:rPr>
        <w:t>a</w:t>
      </w:r>
      <w:r w:rsidR="00825B76">
        <w:rPr>
          <w:u w:val="single"/>
        </w:rPr>
        <w:t xml:space="preserve"> person</w:t>
      </w:r>
      <w:r w:rsidR="00B76CAA">
        <w:rPr>
          <w:u w:val="single"/>
        </w:rPr>
        <w:t xml:space="preserve"> under the age of twenty-one years who </w:t>
      </w:r>
      <w:r w:rsidR="000667F1">
        <w:rPr>
          <w:u w:val="single"/>
        </w:rPr>
        <w:t>sought</w:t>
      </w:r>
      <w:r w:rsidR="00B76CAA">
        <w:rPr>
          <w:u w:val="single"/>
        </w:rPr>
        <w:t xml:space="preserve"> medical assistance</w:t>
      </w:r>
      <w:r w:rsidR="008D6348">
        <w:rPr>
          <w:u w:val="single"/>
        </w:rPr>
        <w:t xml:space="preserve"> by calling 911</w:t>
      </w:r>
      <w:r w:rsidR="00B76CAA">
        <w:rPr>
          <w:u w:val="single"/>
        </w:rPr>
        <w:t xml:space="preserve"> for someone experiencing </w:t>
      </w:r>
      <w:r w:rsidR="00825B76">
        <w:rPr>
          <w:u w:val="single"/>
        </w:rPr>
        <w:t>alcohol poisoning</w:t>
      </w:r>
      <w:r w:rsidR="000667F1">
        <w:rPr>
          <w:u w:val="single"/>
        </w:rPr>
        <w:t>,</w:t>
      </w:r>
      <w:r w:rsidRPr="000667F1" w:rsidR="000667F1">
        <w:rPr>
          <w:u w:val="single"/>
        </w:rPr>
        <w:t xml:space="preserve"> </w:t>
      </w:r>
      <w:r w:rsidR="000667F1">
        <w:rPr>
          <w:u w:val="single"/>
        </w:rPr>
        <w:t>if the evidence for the charge was obtained as a result of the person seeking 911 medical assistance.</w:t>
      </w:r>
      <w:r w:rsidR="00AD38D9">
        <w:rPr>
          <w:u w:val="single"/>
        </w:rPr>
        <w:t xml:space="preserve"> </w:t>
      </w:r>
      <w:r w:rsidR="00F01758">
        <w:rPr>
          <w:u w:val="single"/>
        </w:rPr>
        <w:t>For purposes of this</w:t>
      </w:r>
      <w:r w:rsidR="00AD38D9">
        <w:rPr>
          <w:u w:val="single"/>
        </w:rPr>
        <w:t xml:space="preserve"> defense, the defendant</w:t>
      </w:r>
      <w:r w:rsidR="008D6348">
        <w:rPr>
          <w:u w:val="single"/>
        </w:rPr>
        <w:t xml:space="preserve"> must prove by a preponderance of the evidence that the </w:t>
      </w:r>
      <w:r w:rsidR="00AD38D9">
        <w:rPr>
          <w:u w:val="single"/>
        </w:rPr>
        <w:t>person he or she believed to be experiencing</w:t>
      </w:r>
      <w:r w:rsidR="008D6348">
        <w:rPr>
          <w:u w:val="single"/>
        </w:rPr>
        <w:t xml:space="preserve"> alcohol poisoning </w:t>
      </w:r>
      <w:r w:rsidR="00AD38D9">
        <w:rPr>
          <w:u w:val="single"/>
        </w:rPr>
        <w:t>had</w:t>
      </w:r>
      <w:r w:rsidR="001A650E">
        <w:rPr>
          <w:u w:val="single"/>
        </w:rPr>
        <w:t xml:space="preserve"> </w:t>
      </w:r>
      <w:r w:rsidR="00B76CAA">
        <w:rPr>
          <w:u w:val="single"/>
        </w:rPr>
        <w:t>s</w:t>
      </w:r>
      <w:r w:rsidR="00825B76">
        <w:rPr>
          <w:u w:val="single"/>
        </w:rPr>
        <w:t xml:space="preserve">ymptoms </w:t>
      </w:r>
      <w:r w:rsidR="008D6348">
        <w:rPr>
          <w:u w:val="single"/>
        </w:rPr>
        <w:t>that</w:t>
      </w:r>
      <w:r w:rsidR="00825B76">
        <w:rPr>
          <w:u w:val="single"/>
        </w:rPr>
        <w:t xml:space="preserve"> include</w:t>
      </w:r>
      <w:r w:rsidR="001A650E">
        <w:rPr>
          <w:u w:val="single"/>
        </w:rPr>
        <w:t>d</w:t>
      </w:r>
      <w:r w:rsidR="00825B76">
        <w:rPr>
          <w:u w:val="single"/>
        </w:rPr>
        <w:t xml:space="preserve"> vomiting, seizures, slow or irregular breathing, pale skin, low body temperature, </w:t>
      </w:r>
      <w:r w:rsidR="00B76CAA">
        <w:rPr>
          <w:u w:val="single"/>
        </w:rPr>
        <w:t xml:space="preserve">slurred speech, impaired balance, dehydration, reduced inhibitions, erratic behavior, or </w:t>
      </w:r>
      <w:r w:rsidR="00825B76">
        <w:rPr>
          <w:u w:val="single"/>
        </w:rPr>
        <w:t>being in a state of confusion</w:t>
      </w:r>
      <w:r w:rsidR="00B76CAA">
        <w:rPr>
          <w:u w:val="single"/>
        </w:rPr>
        <w:t xml:space="preserve">, </w:t>
      </w:r>
      <w:r w:rsidR="00825B76">
        <w:rPr>
          <w:u w:val="single"/>
        </w:rPr>
        <w:t>stupor</w:t>
      </w:r>
      <w:r w:rsidR="00B76CAA">
        <w:rPr>
          <w:u w:val="single"/>
        </w:rPr>
        <w:t>, or euphoria</w:t>
      </w:r>
      <w:r w:rsidR="00825B76">
        <w:rPr>
          <w:u w:val="single"/>
        </w:rPr>
        <w:t>.</w:t>
      </w:r>
    </w:p>
    <w:p w:rsidRPr="008D6348" w:rsidR="00DF5D0E" w:rsidP="00825B76" w:rsidRDefault="008D6348">
      <w:pPr>
        <w:pStyle w:val="Page"/>
      </w:pPr>
      <w:r w:rsidRPr="00B15B3F">
        <w:tab/>
      </w:r>
      <w:r>
        <w:rPr>
          <w:u w:val="single"/>
        </w:rPr>
        <w:t xml:space="preserve">(b) </w:t>
      </w:r>
      <w:r w:rsidR="00AD38D9">
        <w:rPr>
          <w:u w:val="single"/>
        </w:rPr>
        <w:t>A</w:t>
      </w:r>
      <w:r>
        <w:rPr>
          <w:u w:val="single"/>
        </w:rPr>
        <w:t xml:space="preserve">n affirmative defense </w:t>
      </w:r>
      <w:r w:rsidR="00AD38D9">
        <w:rPr>
          <w:u w:val="single"/>
        </w:rPr>
        <w:t>to a prosecution under this section is available to</w:t>
      </w:r>
      <w:r>
        <w:rPr>
          <w:u w:val="single"/>
        </w:rPr>
        <w:t xml:space="preserve"> a person under the age of twenty-one years who experience</w:t>
      </w:r>
      <w:r w:rsidR="00AD38D9">
        <w:rPr>
          <w:u w:val="single"/>
        </w:rPr>
        <w:t>d</w:t>
      </w:r>
      <w:r>
        <w:rPr>
          <w:u w:val="single"/>
        </w:rPr>
        <w:t xml:space="preserve"> alcohol poisoning and </w:t>
      </w:r>
      <w:r w:rsidR="00AD38D9">
        <w:rPr>
          <w:u w:val="single"/>
        </w:rPr>
        <w:t>wa</w:t>
      </w:r>
      <w:r>
        <w:rPr>
          <w:u w:val="single"/>
        </w:rPr>
        <w:t>s in need of medical assistance</w:t>
      </w:r>
      <w:r w:rsidR="00AD38D9">
        <w:rPr>
          <w:u w:val="single"/>
        </w:rPr>
        <w:t xml:space="preserve">, if the evidence for the charge is obtained as a result of the poisoning and need for </w:t>
      </w:r>
      <w:r w:rsidR="00B15B3F">
        <w:rPr>
          <w:u w:val="single"/>
        </w:rPr>
        <w:t xml:space="preserve">911 </w:t>
      </w:r>
      <w:r w:rsidR="00AD38D9">
        <w:rPr>
          <w:u w:val="single"/>
        </w:rPr>
        <w:t xml:space="preserve">medical assistance. </w:t>
      </w:r>
      <w:r w:rsidR="00F01758">
        <w:rPr>
          <w:u w:val="single"/>
        </w:rPr>
        <w:t>For purposes of this defense</w:t>
      </w:r>
      <w:r w:rsidR="00AD38D9">
        <w:rPr>
          <w:u w:val="single"/>
        </w:rPr>
        <w:t>, the defendant</w:t>
      </w:r>
      <w:r w:rsidR="001A650E">
        <w:rPr>
          <w:u w:val="single"/>
        </w:rPr>
        <w:t xml:space="preserve"> </w:t>
      </w:r>
      <w:r>
        <w:rPr>
          <w:u w:val="single"/>
        </w:rPr>
        <w:t>must prove by a preponderance of the evidence that he or she experienc</w:t>
      </w:r>
      <w:r w:rsidR="00AD38D9">
        <w:rPr>
          <w:u w:val="single"/>
        </w:rPr>
        <w:t>ed</w:t>
      </w:r>
      <w:r>
        <w:rPr>
          <w:u w:val="single"/>
        </w:rPr>
        <w:t xml:space="preserve"> symptoms that include</w:t>
      </w:r>
      <w:r w:rsidR="00AD38D9">
        <w:rPr>
          <w:u w:val="single"/>
        </w:rPr>
        <w:t>d</w:t>
      </w:r>
      <w:r>
        <w:rPr>
          <w:u w:val="single"/>
        </w:rPr>
        <w:t xml:space="preserve"> vomiting, seizures, slow or irregular breathing, pale skin, low body temperature, slurred speech, impaired balance, dehydration, reduced inhibitions, erratic behavior, or being in a state of confusion, stupor, or euphoria</w:t>
      </w:r>
      <w:r>
        <w:t>"</w:t>
      </w:r>
    </w:p>
    <w:permEnd w:id="648613839"/>
    <w:p w:rsidR="00ED2EEB" w:rsidP="00C03C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77066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3C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A43FD" w:rsidP="00DA43F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650E">
                  <w:t>Makes</w:t>
                </w:r>
                <w:r w:rsidR="00C01F3C">
                  <w:t xml:space="preserve"> an affirmative defense</w:t>
                </w:r>
                <w:r w:rsidR="00DA43FD">
                  <w:t xml:space="preserve">, for a Minor in Possession offense, </w:t>
                </w:r>
                <w:r w:rsidR="000667F1">
                  <w:t>available to a minor</w:t>
                </w:r>
                <w:r w:rsidR="00DA43FD">
                  <w:t xml:space="preserve"> who:</w:t>
                </w:r>
              </w:p>
              <w:p w:rsidR="00DA43FD" w:rsidP="00DA43FD" w:rsidRDefault="00DA43F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 w:rsidRPr="00DA43FD">
                  <w:t>S</w:t>
                </w:r>
                <w:r w:rsidR="000667F1">
                  <w:t>ought</w:t>
                </w:r>
                <w:r w:rsidRPr="00DA43FD">
                  <w:t xml:space="preserve"> medical assistance by calling 911 for someone experiencing alcohol poisoning</w:t>
                </w:r>
                <w:r>
                  <w:t xml:space="preserve">; or </w:t>
                </w:r>
              </w:p>
              <w:p w:rsidR="00DA43FD" w:rsidP="00DA43FD" w:rsidRDefault="00DA43F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Experienced alcohol poisoning and was in need of medical </w:t>
                </w:r>
                <w:r>
                  <w:lastRenderedPageBreak/>
                  <w:t>assistance</w:t>
                </w:r>
                <w:r w:rsidR="00C01F3C">
                  <w:t>,</w:t>
                </w:r>
                <w:r>
                  <w:t xml:space="preserve"> if the evidence for the charge is obtained as a result of the poisoning and need for </w:t>
                </w:r>
                <w:r w:rsidR="00B15B3F">
                  <w:t xml:space="preserve">911 </w:t>
                </w:r>
                <w:r>
                  <w:t>medical assistance.</w:t>
                </w:r>
              </w:p>
              <w:p w:rsidR="00DA43FD" w:rsidP="00DA43FD" w:rsidRDefault="00DA43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667F1" w:rsidRDefault="00DA43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DA43FD">
                  <w:t xml:space="preserve">To </w:t>
                </w:r>
                <w:r>
                  <w:t>use</w:t>
                </w:r>
                <w:r w:rsidRPr="00DA43FD">
                  <w:t xml:space="preserve"> this defense, the defendant </w:t>
                </w:r>
                <w:r>
                  <w:t xml:space="preserve">in either case </w:t>
                </w:r>
                <w:r w:rsidRPr="00DA43FD">
                  <w:t xml:space="preserve">must prove by a preponderance of the evidence that </w:t>
                </w:r>
                <w:r w:rsidR="00B15B3F">
                  <w:t xml:space="preserve">the person experiencing alcohol poisoning </w:t>
                </w:r>
                <w:r w:rsidRPr="00DA43FD">
                  <w:t>experienced symptoms that included vomiting, seizures, slow or irregular breathing, pale skin, low body temperature, slurred speech, impaired balance, dehydration, reduced inhibitions, erratic behavior, or being in a state of confusion,</w:t>
                </w:r>
                <w:r w:rsidRPr="00F01758">
                  <w:t xml:space="preserve"> </w:t>
                </w:r>
                <w:r w:rsidRPr="00D13FA5">
                  <w:t>stupor, or euphoria</w:t>
                </w:r>
                <w:r w:rsidRPr="00C33383" w:rsidR="00B15B3F">
                  <w:t>.</w:t>
                </w:r>
              </w:p>
            </w:tc>
          </w:tr>
        </w:sdtContent>
      </w:sdt>
      <w:permEnd w:id="1517706688"/>
    </w:tbl>
    <w:p w:rsidR="00DF5D0E" w:rsidP="00C03C09" w:rsidRDefault="00DF5D0E">
      <w:pPr>
        <w:pStyle w:val="BillEnd"/>
        <w:suppressLineNumbers/>
      </w:pPr>
    </w:p>
    <w:p w:rsidR="00DF5D0E" w:rsidP="00C03C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3C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09" w:rsidRDefault="00C03C09" w:rsidP="00DF5D0E">
      <w:r>
        <w:separator/>
      </w:r>
    </w:p>
  </w:endnote>
  <w:endnote w:type="continuationSeparator" w:id="0">
    <w:p w:rsidR="00C03C09" w:rsidRDefault="00C03C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79" w:rsidRDefault="00716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837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1404 AMH KLIP WALK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837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1404 AMH KLIP WALK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09" w:rsidRDefault="00C03C09" w:rsidP="00DF5D0E">
      <w:r>
        <w:separator/>
      </w:r>
    </w:p>
  </w:footnote>
  <w:footnote w:type="continuationSeparator" w:id="0">
    <w:p w:rsidR="00C03C09" w:rsidRDefault="00C03C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79" w:rsidRDefault="00716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331D12"/>
    <w:multiLevelType w:val="hybridMultilevel"/>
    <w:tmpl w:val="E9E450B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437C"/>
    <w:rsid w:val="00060D21"/>
    <w:rsid w:val="000667F1"/>
    <w:rsid w:val="00096165"/>
    <w:rsid w:val="000C6C82"/>
    <w:rsid w:val="000E11B7"/>
    <w:rsid w:val="000E603A"/>
    <w:rsid w:val="00102468"/>
    <w:rsid w:val="00106544"/>
    <w:rsid w:val="00146AAF"/>
    <w:rsid w:val="001A650E"/>
    <w:rsid w:val="001A775A"/>
    <w:rsid w:val="001B4E53"/>
    <w:rsid w:val="001C1B27"/>
    <w:rsid w:val="001E6675"/>
    <w:rsid w:val="00217E8A"/>
    <w:rsid w:val="00265296"/>
    <w:rsid w:val="00281CBD"/>
    <w:rsid w:val="00316CD9"/>
    <w:rsid w:val="00383711"/>
    <w:rsid w:val="003E2FC6"/>
    <w:rsid w:val="00470648"/>
    <w:rsid w:val="004735C1"/>
    <w:rsid w:val="00492DDC"/>
    <w:rsid w:val="004A0FC1"/>
    <w:rsid w:val="004C6615"/>
    <w:rsid w:val="00523C5A"/>
    <w:rsid w:val="005E69C3"/>
    <w:rsid w:val="00605C39"/>
    <w:rsid w:val="006841E6"/>
    <w:rsid w:val="006F7027"/>
    <w:rsid w:val="007049E4"/>
    <w:rsid w:val="00716E79"/>
    <w:rsid w:val="0072335D"/>
    <w:rsid w:val="0072541D"/>
    <w:rsid w:val="00757317"/>
    <w:rsid w:val="007769AF"/>
    <w:rsid w:val="00796523"/>
    <w:rsid w:val="007D1589"/>
    <w:rsid w:val="007D35D4"/>
    <w:rsid w:val="00825B76"/>
    <w:rsid w:val="0083749C"/>
    <w:rsid w:val="008443FE"/>
    <w:rsid w:val="00846034"/>
    <w:rsid w:val="008C7E6E"/>
    <w:rsid w:val="008D6348"/>
    <w:rsid w:val="00931B84"/>
    <w:rsid w:val="0096303F"/>
    <w:rsid w:val="00972869"/>
    <w:rsid w:val="00984CD1"/>
    <w:rsid w:val="009F2152"/>
    <w:rsid w:val="009F23A9"/>
    <w:rsid w:val="00A01F29"/>
    <w:rsid w:val="00A17B5B"/>
    <w:rsid w:val="00A4729B"/>
    <w:rsid w:val="00A767D8"/>
    <w:rsid w:val="00A93D4A"/>
    <w:rsid w:val="00AA1230"/>
    <w:rsid w:val="00AB682C"/>
    <w:rsid w:val="00AD2D0A"/>
    <w:rsid w:val="00AD38D9"/>
    <w:rsid w:val="00B15B3F"/>
    <w:rsid w:val="00B31D1C"/>
    <w:rsid w:val="00B41494"/>
    <w:rsid w:val="00B45530"/>
    <w:rsid w:val="00B518D0"/>
    <w:rsid w:val="00B56650"/>
    <w:rsid w:val="00B73E0A"/>
    <w:rsid w:val="00B76CAA"/>
    <w:rsid w:val="00B961E0"/>
    <w:rsid w:val="00BF44DF"/>
    <w:rsid w:val="00C01F3C"/>
    <w:rsid w:val="00C03C09"/>
    <w:rsid w:val="00C33383"/>
    <w:rsid w:val="00C61A83"/>
    <w:rsid w:val="00C8108C"/>
    <w:rsid w:val="00CD18D4"/>
    <w:rsid w:val="00D13FA5"/>
    <w:rsid w:val="00D40447"/>
    <w:rsid w:val="00D659AC"/>
    <w:rsid w:val="00DA43FD"/>
    <w:rsid w:val="00DA47F3"/>
    <w:rsid w:val="00DB0B8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175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057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1404</BillDocName>
  <AmendType>AMH</AmendType>
  <SponsorAcronym>KLIP</SponsorAcronym>
  <DrafterAcronym>WALK</DrafterAcronym>
  <DraftNumber>021</DraftNumber>
  <ReferenceNumber>HB 1404</ReferenceNumber>
  <Floor>H AMD</Floor>
  <AmendmentNumber> 30</AmendmentNumber>
  <Sponsors>By Representative Klippert</Sponsors>
  <FloorAction>FAILED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49</TotalTime>
  <Pages>2</Pages>
  <Words>380</Words>
  <Characters>2051</Characters>
  <Application>Microsoft Office Word</Application>
  <DocSecurity>8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1404 AMH KLIP WALK 021</vt:lpstr>
    </vt:vector>
  </TitlesOfParts>
  <Company>Washington State Legislature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1404 AMH KLIP WALK 021</dc:title>
  <dc:creator>Yvonne Walker</dc:creator>
  <cp:lastModifiedBy>Yvonne Walker</cp:lastModifiedBy>
  <cp:revision>17</cp:revision>
  <cp:lastPrinted>2013-02-27T23:32:00Z</cp:lastPrinted>
  <dcterms:created xsi:type="dcterms:W3CDTF">2013-02-27T22:06:00Z</dcterms:created>
  <dcterms:modified xsi:type="dcterms:W3CDTF">2013-02-27T23:32:00Z</dcterms:modified>
</cp:coreProperties>
</file>