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444A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34647">
            <w:t>1413-S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3464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34647">
            <w:t>HUNS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34647">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34647">
            <w:t>040</w:t>
          </w:r>
        </w:sdtContent>
      </w:sdt>
    </w:p>
    <w:p w:rsidR="00DF5D0E" w:rsidP="00B73E0A" w:rsidRDefault="00AA1230">
      <w:pPr>
        <w:pStyle w:val="OfferedBy"/>
        <w:spacing w:after="120"/>
      </w:pPr>
      <w:r>
        <w:tab/>
      </w:r>
      <w:r>
        <w:tab/>
      </w:r>
      <w:r>
        <w:tab/>
      </w:r>
    </w:p>
    <w:p w:rsidR="00DF5D0E" w:rsidRDefault="00D444A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34647">
            <w:rPr>
              <w:b/>
              <w:u w:val="single"/>
            </w:rPr>
            <w:t>SHB 1413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3464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04D1E">
            <w:rPr>
              <w:b/>
            </w:rPr>
            <w:t xml:space="preserve"> 159</w:t>
          </w:r>
        </w:sdtContent>
      </w:sdt>
    </w:p>
    <w:p w:rsidR="00DF5D0E" w:rsidP="00605C39" w:rsidRDefault="00D444A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34647">
            <w:t>By Representative Hunt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34647">
          <w:pPr>
            <w:spacing w:line="408" w:lineRule="exact"/>
            <w:jc w:val="right"/>
            <w:rPr>
              <w:b/>
              <w:bCs/>
            </w:rPr>
          </w:pPr>
          <w:r>
            <w:rPr>
              <w:b/>
              <w:bCs/>
            </w:rPr>
            <w:t xml:space="preserve">NOT CONSIDERED</w:t>
          </w:r>
        </w:p>
      </w:sdtContent>
    </w:sdt>
    <w:permStart w:edGrp="everyone" w:id="870386656"/>
    <w:p w:rsidR="003769A3" w:rsidP="003769A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34647">
        <w:t xml:space="preserve">On page </w:t>
      </w:r>
      <w:r w:rsidR="003769A3">
        <w:t xml:space="preserve">6, </w:t>
      </w:r>
      <w:r w:rsidR="00087A19">
        <w:t xml:space="preserve">beginning on </w:t>
      </w:r>
      <w:r w:rsidR="003769A3">
        <w:t>line 7, after "</w:t>
      </w:r>
      <w:r w:rsidR="004A7BD5">
        <w:t>next</w:t>
      </w:r>
      <w:r w:rsidR="003769A3">
        <w:t>" strike all material through "date" on line 12 and insert "</w:t>
      </w:r>
      <w:r w:rsidR="004A7BD5">
        <w:t xml:space="preserve">regular candidate filing period under </w:t>
      </w:r>
      <w:r w:rsidR="003769A3">
        <w:t xml:space="preserve">RCW 29A.24.050 </w:t>
      </w:r>
      <w:r w:rsidR="004A7BD5">
        <w:t>begins</w:t>
      </w:r>
      <w:r w:rsidR="003769A3">
        <w:t xml:space="preserve"> ninety days or more after the court's ruling, the court shall order new elections, conducted pursuant to the remedy, to be scheduled, with candidate filing for the new elections to take place at the next date authorized by RCW 29A.24.050"</w:t>
      </w:r>
    </w:p>
    <w:p w:rsidRPr="00087A19" w:rsidR="00087A19" w:rsidP="00087A19" w:rsidRDefault="00087A19">
      <w:pPr>
        <w:pStyle w:val="RCWSLText"/>
      </w:pPr>
    </w:p>
    <w:p w:rsidR="003769A3" w:rsidP="003769A3" w:rsidRDefault="003769A3">
      <w:pPr>
        <w:pStyle w:val="RCWSLText"/>
      </w:pPr>
      <w:r>
        <w:tab/>
        <w:t>On page</w:t>
      </w:r>
      <w:r w:rsidR="00E10EC2">
        <w:t xml:space="preserve"> 6, line 13, after "next" strike "election</w:t>
      </w:r>
      <w:r w:rsidR="004A7BD5">
        <w:t xml:space="preserve"> date occurs</w:t>
      </w:r>
      <w:r w:rsidR="00E10EC2">
        <w:t>"</w:t>
      </w:r>
      <w:r w:rsidR="004A7BD5">
        <w:t xml:space="preserve"> </w:t>
      </w:r>
      <w:r w:rsidR="00942996">
        <w:t>and</w:t>
      </w:r>
      <w:r w:rsidR="00E10EC2">
        <w:t xml:space="preserve"> insert "</w:t>
      </w:r>
      <w:r w:rsidR="004A7BD5">
        <w:t xml:space="preserve">regular candidate filing period </w:t>
      </w:r>
      <w:r w:rsidR="00E10EC2">
        <w:t xml:space="preserve">authorized by RCW 29A.24.050 </w:t>
      </w:r>
      <w:r w:rsidR="00942996">
        <w:t>begins</w:t>
      </w:r>
      <w:r w:rsidR="00E10EC2">
        <w:t>"</w:t>
      </w:r>
    </w:p>
    <w:p w:rsidR="00087A19" w:rsidP="003769A3" w:rsidRDefault="00087A19">
      <w:pPr>
        <w:pStyle w:val="RCWSLText"/>
      </w:pPr>
    </w:p>
    <w:p w:rsidRPr="003769A3" w:rsidR="00E10EC2" w:rsidP="003769A3" w:rsidRDefault="00E10EC2">
      <w:pPr>
        <w:pStyle w:val="RCWSLText"/>
      </w:pPr>
      <w:r>
        <w:tab/>
        <w:t xml:space="preserve">On page 6, line 15, after "organized." insert "The court shall order new elections, conducted pursuant to the remedy, to be scheduled, with candidate filing for the new elections to take place at the subsequent candidate filing date authorized by RCW 29A.24.050." </w:t>
      </w:r>
    </w:p>
    <w:p w:rsidRPr="003769A3" w:rsidR="003769A3" w:rsidP="003769A3" w:rsidRDefault="003769A3">
      <w:pPr>
        <w:pStyle w:val="RCWSLText"/>
      </w:pPr>
      <w:r>
        <w:tab/>
      </w:r>
    </w:p>
    <w:p w:rsidRPr="00534647" w:rsidR="00DF5D0E" w:rsidP="00534647" w:rsidRDefault="00DF5D0E">
      <w:pPr>
        <w:suppressLineNumbers/>
        <w:rPr>
          <w:spacing w:val="-3"/>
        </w:rPr>
      </w:pPr>
    </w:p>
    <w:permEnd w:id="870386656"/>
    <w:p w:rsidR="00ED2EEB" w:rsidP="0053464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607065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3464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A7BD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A7BD5">
                  <w:t xml:space="preserve">Requires elections ordered by the court as a remedy for a voting rights act violation to occur within the regular timeline for primary and general elections.  Provides that if </w:t>
                </w:r>
                <w:r w:rsidR="00E10EC2">
                  <w:t>the next regular candidate filing period</w:t>
                </w:r>
                <w:r w:rsidR="00942996">
                  <w:t xml:space="preserve"> (</w:t>
                </w:r>
                <w:r w:rsidRPr="00942996" w:rsidR="00942996">
                  <w:t>beginning the Monday two weeks before Memorial day and ending the following Friday</w:t>
                </w:r>
                <w:r w:rsidR="00942996">
                  <w:t>)</w:t>
                </w:r>
                <w:r w:rsidR="00E10EC2">
                  <w:t xml:space="preserve"> </w:t>
                </w:r>
                <w:r w:rsidR="004A7BD5">
                  <w:t>begins</w:t>
                </w:r>
                <w:r w:rsidR="00E10EC2">
                  <w:t xml:space="preserve"> less than ninety days after the court's ruling, the election occur</w:t>
                </w:r>
                <w:r w:rsidR="004A7BD5">
                  <w:t>s</w:t>
                </w:r>
                <w:r w:rsidR="00E10EC2">
                  <w:t xml:space="preserve"> as scheduled and organized</w:t>
                </w:r>
                <w:r w:rsidR="00942996">
                  <w:t>,</w:t>
                </w:r>
                <w:r w:rsidR="00E10EC2">
                  <w:t xml:space="preserve"> and the court-ordered elections will </w:t>
                </w:r>
                <w:r w:rsidR="00942996">
                  <w:t xml:space="preserve">instead take place with candidate filing </w:t>
                </w:r>
                <w:r w:rsidR="004A7BD5">
                  <w:t xml:space="preserve">for the court-ordered elections to take place </w:t>
                </w:r>
                <w:r w:rsidR="00942996">
                  <w:t>at the subsequent regular candidate filing period.</w:t>
                </w:r>
              </w:p>
            </w:tc>
          </w:tr>
        </w:sdtContent>
      </w:sdt>
      <w:permEnd w:id="1986070654"/>
    </w:tbl>
    <w:p w:rsidR="00DF5D0E" w:rsidP="00534647" w:rsidRDefault="00DF5D0E">
      <w:pPr>
        <w:pStyle w:val="BillEnd"/>
        <w:suppressLineNumbers/>
      </w:pPr>
    </w:p>
    <w:p w:rsidR="00DF5D0E" w:rsidP="00534647" w:rsidRDefault="00DE256E">
      <w:pPr>
        <w:pStyle w:val="BillEnd"/>
        <w:suppressLineNumbers/>
      </w:pPr>
      <w:r>
        <w:rPr>
          <w:b/>
        </w:rPr>
        <w:t>--- END ---</w:t>
      </w:r>
    </w:p>
    <w:p w:rsidR="00DF5D0E" w:rsidP="0053464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47" w:rsidRDefault="00534647" w:rsidP="00DF5D0E">
      <w:r>
        <w:separator/>
      </w:r>
    </w:p>
  </w:endnote>
  <w:endnote w:type="continuationSeparator" w:id="0">
    <w:p w:rsidR="00534647" w:rsidRDefault="0053464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D5" w:rsidRDefault="004A7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87A19">
    <w:pPr>
      <w:pStyle w:val="AmendDraftFooter"/>
    </w:pPr>
    <w:fldSimple w:instr=" TITLE   \* MERGEFORMAT ">
      <w:r w:rsidR="00D444AC">
        <w:t>1413-S AMH HUNS VASA 040</w:t>
      </w:r>
    </w:fldSimple>
    <w:r w:rsidR="001B4E53">
      <w:tab/>
    </w:r>
    <w:r w:rsidR="00E267B1">
      <w:fldChar w:fldCharType="begin"/>
    </w:r>
    <w:r w:rsidR="00E267B1">
      <w:instrText xml:space="preserve"> PAGE  \* Arabic  \* MERGEFORMAT </w:instrText>
    </w:r>
    <w:r w:rsidR="00E267B1">
      <w:fldChar w:fldCharType="separate"/>
    </w:r>
    <w:r w:rsidR="0053464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87A19">
    <w:pPr>
      <w:pStyle w:val="AmendDraftFooter"/>
    </w:pPr>
    <w:fldSimple w:instr=" TITLE   \* MERGEFORMAT ">
      <w:r w:rsidR="00D444AC">
        <w:t>1413-S AMH HUNS VASA 040</w:t>
      </w:r>
    </w:fldSimple>
    <w:r w:rsidR="001B4E53">
      <w:tab/>
    </w:r>
    <w:r w:rsidR="00E267B1">
      <w:fldChar w:fldCharType="begin"/>
    </w:r>
    <w:r w:rsidR="00E267B1">
      <w:instrText xml:space="preserve"> PAGE  \* Arabic  \* MERGEFORMAT </w:instrText>
    </w:r>
    <w:r w:rsidR="00E267B1">
      <w:fldChar w:fldCharType="separate"/>
    </w:r>
    <w:r w:rsidR="00D444A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47" w:rsidRDefault="00534647" w:rsidP="00DF5D0E">
      <w:r>
        <w:separator/>
      </w:r>
    </w:p>
  </w:footnote>
  <w:footnote w:type="continuationSeparator" w:id="0">
    <w:p w:rsidR="00534647" w:rsidRDefault="0053464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D5" w:rsidRDefault="004A7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BC0449A"/>
    <w:multiLevelType w:val="hybridMultilevel"/>
    <w:tmpl w:val="2350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7A19"/>
    <w:rsid w:val="00096165"/>
    <w:rsid w:val="000C6C82"/>
    <w:rsid w:val="000E603A"/>
    <w:rsid w:val="00102468"/>
    <w:rsid w:val="00106544"/>
    <w:rsid w:val="001236DD"/>
    <w:rsid w:val="00146AAF"/>
    <w:rsid w:val="001A775A"/>
    <w:rsid w:val="001B4E53"/>
    <w:rsid w:val="001C1B27"/>
    <w:rsid w:val="001E6675"/>
    <w:rsid w:val="00217E8A"/>
    <w:rsid w:val="00265296"/>
    <w:rsid w:val="00281CBD"/>
    <w:rsid w:val="00316CD9"/>
    <w:rsid w:val="003769A3"/>
    <w:rsid w:val="003E2FC6"/>
    <w:rsid w:val="00492DDC"/>
    <w:rsid w:val="004A7BD5"/>
    <w:rsid w:val="004C6615"/>
    <w:rsid w:val="00523C5A"/>
    <w:rsid w:val="0053464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2996"/>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444AC"/>
    <w:rsid w:val="00D659AC"/>
    <w:rsid w:val="00DA47F3"/>
    <w:rsid w:val="00DC2C13"/>
    <w:rsid w:val="00DE256E"/>
    <w:rsid w:val="00DF5D0E"/>
    <w:rsid w:val="00E10EC2"/>
    <w:rsid w:val="00E1471A"/>
    <w:rsid w:val="00E267B1"/>
    <w:rsid w:val="00E41CC6"/>
    <w:rsid w:val="00E66F5D"/>
    <w:rsid w:val="00E831A5"/>
    <w:rsid w:val="00E850E7"/>
    <w:rsid w:val="00EC4C96"/>
    <w:rsid w:val="00ED2EEB"/>
    <w:rsid w:val="00F04D1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F36E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1413-S</BillDocName>
  <AmendType>AMH</AmendType>
  <SponsorAcronym>HUNS</SponsorAcronym>
  <DrafterAcronym>VASA</DrafterAcronym>
  <DraftNumber>040</DraftNumber>
  <ReferenceNumber>SHB 1413</ReferenceNumber>
  <Floor>H AMD</Floor>
  <AmendmentNumber> 159</AmendmentNumber>
  <Sponsors>By Representative Hunt</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897</TotalTime>
  <Pages>1</Pages>
  <Words>251</Words>
  <Characters>1309</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1413-S AMH HUNS VASA 040</vt:lpstr>
    </vt:vector>
  </TitlesOfParts>
  <Company>Washington State Legislature</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1413-S AMH HUNS VASA 040</dc:title>
  <dc:creator>Jasmine Vasavada</dc:creator>
  <cp:lastModifiedBy>Jasmine Vasavada</cp:lastModifiedBy>
  <cp:revision>5</cp:revision>
  <cp:lastPrinted>2013-03-05T22:18:00Z</cp:lastPrinted>
  <dcterms:created xsi:type="dcterms:W3CDTF">2013-03-05T00:43:00Z</dcterms:created>
  <dcterms:modified xsi:type="dcterms:W3CDTF">2013-03-05T22:18:00Z</dcterms:modified>
</cp:coreProperties>
</file>