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82D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21A3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21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21A3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21A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21A3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2D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21A3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21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26902">
            <w:rPr>
              <w:b/>
            </w:rPr>
            <w:t xml:space="preserve"> 301</w:t>
          </w:r>
        </w:sdtContent>
      </w:sdt>
    </w:p>
    <w:p w:rsidR="00DF5D0E" w:rsidP="00605C39" w:rsidRDefault="00082D6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21A3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721A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74354285"/>
    <w:p w:rsidR="007721A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721A3">
        <w:t xml:space="preserve">On page </w:t>
      </w:r>
      <w:r w:rsidR="00F83F4B">
        <w:t>1, at the beginning of line 15, strike "medically necessary,"</w:t>
      </w:r>
    </w:p>
    <w:p w:rsidR="00F83F4B" w:rsidP="00F83F4B" w:rsidRDefault="00F83F4B">
      <w:pPr>
        <w:pStyle w:val="RCWSLText"/>
      </w:pPr>
    </w:p>
    <w:p w:rsidR="00F83F4B" w:rsidP="00F83F4B" w:rsidRDefault="00F83F4B">
      <w:pPr>
        <w:pStyle w:val="RCWSLText"/>
      </w:pPr>
      <w:r>
        <w:tab/>
        <w:t>On page 1, beginning on line 17, after "program</w:t>
      </w:r>
      <w:r w:rsidR="007323A1">
        <w:t>.</w:t>
      </w:r>
      <w:r>
        <w:t>" strike all material through "take" on page 2, line 2 and insert "This separate recognition shall:</w:t>
      </w:r>
    </w:p>
    <w:p w:rsidR="00F83F4B" w:rsidP="00F83F4B" w:rsidRDefault="00F83F4B">
      <w:pPr>
        <w:pStyle w:val="RCWSLText"/>
      </w:pPr>
      <w:r>
        <w:tab/>
        <w:t>(a) Establish a budget and services category separate from other categories, such as durable medical equipment an</w:t>
      </w:r>
      <w:r w:rsidR="00A51452">
        <w:t>d supplies;</w:t>
      </w:r>
      <w:r>
        <w:t xml:space="preserve"> </w:t>
      </w:r>
    </w:p>
    <w:p w:rsidR="00F83F4B" w:rsidP="00F83F4B" w:rsidRDefault="00F83F4B">
      <w:pPr>
        <w:pStyle w:val="RCWSLText"/>
      </w:pPr>
      <w:r>
        <w:tab/>
        <w:t>(b) Take"</w:t>
      </w:r>
    </w:p>
    <w:p w:rsidR="00F83F4B" w:rsidP="00F83F4B" w:rsidRDefault="00F83F4B">
      <w:pPr>
        <w:pStyle w:val="RCWSLText"/>
      </w:pPr>
    </w:p>
    <w:p w:rsidR="00A51452" w:rsidP="00F83F4B" w:rsidRDefault="00F83F4B">
      <w:pPr>
        <w:pStyle w:val="RCWSLText"/>
      </w:pPr>
      <w:r>
        <w:tab/>
        <w:t xml:space="preserve">On page 2, </w:t>
      </w:r>
      <w:r w:rsidR="00A51452">
        <w:t xml:space="preserve">beginning on </w:t>
      </w:r>
      <w:r>
        <w:t>line</w:t>
      </w:r>
      <w:r w:rsidR="00A51452">
        <w:t xml:space="preserve"> 4, after "</w:t>
      </w:r>
      <w:r w:rsidR="007323A1">
        <w:t xml:space="preserve">medical </w:t>
      </w:r>
      <w:r w:rsidR="00A51452">
        <w:t>needs" strike all material through "needs" on line 13 and insert "; and</w:t>
      </w:r>
    </w:p>
    <w:p w:rsidR="00A51452" w:rsidP="00F83F4B" w:rsidRDefault="00A51452">
      <w:pPr>
        <w:pStyle w:val="RCWSLText"/>
      </w:pPr>
      <w:r>
        <w:tab/>
        <w:t xml:space="preserve"> (c) Establish standards for the purchase of complex rehabilitation technology exclusively from qualified complex rehabilitation technology suppliers"</w:t>
      </w:r>
    </w:p>
    <w:p w:rsidR="00F83F4B" w:rsidP="00F83F4B" w:rsidRDefault="00F83F4B">
      <w:pPr>
        <w:pStyle w:val="RCWSLText"/>
      </w:pPr>
    </w:p>
    <w:p w:rsidR="00F83F4B" w:rsidP="00F83F4B" w:rsidRDefault="00F83F4B">
      <w:pPr>
        <w:pStyle w:val="RCWSLText"/>
      </w:pPr>
      <w:r>
        <w:tab/>
        <w:t>On page 2, beginning on line 27, after "capacities" strike all material through "</w:t>
      </w:r>
      <w:r w:rsidR="00A51452">
        <w:t>capacities" on page 3, line 1</w:t>
      </w:r>
    </w:p>
    <w:p w:rsidR="005058A4" w:rsidP="00F83F4B" w:rsidRDefault="005058A4">
      <w:pPr>
        <w:pStyle w:val="RCWSLText"/>
      </w:pPr>
    </w:p>
    <w:p w:rsidR="005058A4" w:rsidP="00F83F4B" w:rsidRDefault="005058A4">
      <w:pPr>
        <w:pStyle w:val="RCWSLText"/>
      </w:pPr>
      <w:r>
        <w:tab/>
        <w:t>On page 3, line 2, after "requirements" insert "under authority rules"</w:t>
      </w:r>
    </w:p>
    <w:p w:rsidR="005058A4" w:rsidP="00F83F4B" w:rsidRDefault="005058A4">
      <w:pPr>
        <w:pStyle w:val="RCWSLText"/>
      </w:pPr>
    </w:p>
    <w:p w:rsidR="005058A4" w:rsidP="00F83F4B" w:rsidRDefault="005058A4">
      <w:pPr>
        <w:pStyle w:val="RCWSLText"/>
      </w:pPr>
      <w:r>
        <w:tab/>
        <w:t>On page 4, after line 14, insert the following:</w:t>
      </w:r>
    </w:p>
    <w:p w:rsidRPr="005058A4" w:rsidR="005058A4" w:rsidP="005058A4" w:rsidRDefault="005058A4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3.</w:t>
      </w:r>
      <w:r>
        <w:t xml:space="preserve">  This act takes effect January 1, 2014."</w:t>
      </w:r>
    </w:p>
    <w:p w:rsidR="005058A4" w:rsidP="00F83F4B" w:rsidRDefault="005058A4">
      <w:pPr>
        <w:pStyle w:val="RCWSLText"/>
      </w:pPr>
    </w:p>
    <w:p w:rsidRPr="00F83F4B" w:rsidR="005058A4" w:rsidP="00F83F4B" w:rsidRDefault="005058A4">
      <w:pPr>
        <w:pStyle w:val="RCWSLText"/>
      </w:pPr>
      <w:r>
        <w:tab/>
        <w:t>Correct the title.</w:t>
      </w:r>
    </w:p>
    <w:p w:rsidRPr="007721A3" w:rsidR="00DF5D0E" w:rsidP="007721A3" w:rsidRDefault="00DF5D0E">
      <w:pPr>
        <w:suppressLineNumbers/>
        <w:rPr>
          <w:spacing w:val="-3"/>
        </w:rPr>
      </w:pPr>
    </w:p>
    <w:permEnd w:id="174354285"/>
    <w:p w:rsidR="00ED2EEB" w:rsidP="007721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34947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21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721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058A4">
                  <w:t>Eliminates the requirement that managed care plans adopt the Health Care Authority's rules and policies related to complex rehabilitation technology products.</w:t>
                </w:r>
              </w:p>
              <w:p w:rsidR="00985B83" w:rsidP="007721A3" w:rsidRDefault="00985B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85B83" w:rsidP="007721A3" w:rsidRDefault="00985B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Eliminates the requirement th</w:t>
                </w:r>
                <w:r w:rsidR="00C558CB">
                  <w:t>at the Health Care Authority</w:t>
                </w:r>
                <w:r>
                  <w:t xml:space="preserve"> designate billing codes for complex rehabilitation technology</w:t>
                </w:r>
                <w:r w:rsidR="00C558CB">
                  <w:t xml:space="preserve"> and m</w:t>
                </w:r>
                <w:r w:rsidR="00705BC8">
                  <w:t>ake changes as needed to protect client access to complex rehabilitation technology.</w:t>
                </w:r>
              </w:p>
              <w:p w:rsidR="00C558CB" w:rsidP="007721A3" w:rsidRDefault="00C558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558CB" w:rsidP="007721A3" w:rsidRDefault="00C558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Modifies the Health Care Authority's responsibility to establish standards for qualified complex rehabilitation technology suppliers </w:t>
                </w:r>
                <w:r w:rsidR="007323A1">
                  <w:t>by requiring</w:t>
                </w:r>
                <w:r>
                  <w:t xml:space="preserve"> that the standards address the purchase of complex rehabilitation technology from qualified suppliers.</w:t>
                </w:r>
              </w:p>
              <w:p w:rsidR="005058A4" w:rsidP="007721A3" w:rsidRDefault="005058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058A4" w:rsidP="007721A3" w:rsidRDefault="005058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Eliminates references to specific diseases and conditions that</w:t>
                </w:r>
                <w:r w:rsidR="00985B83">
                  <w:t xml:space="preserve"> define a person as a "complex needs patient."</w:t>
                </w:r>
                <w:r>
                  <w:t xml:space="preserve"> </w:t>
                </w:r>
              </w:p>
              <w:p w:rsidR="005058A4" w:rsidP="007721A3" w:rsidRDefault="005058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5058A4" w:rsidP="007721A3" w:rsidRDefault="005058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Establishes an effective date of January 1, 2014.</w:t>
                </w:r>
              </w:p>
              <w:p w:rsidRPr="007D1589" w:rsidR="001B4E53" w:rsidP="007721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3494719"/>
    </w:tbl>
    <w:p w:rsidR="00DF5D0E" w:rsidP="007721A3" w:rsidRDefault="00DF5D0E">
      <w:pPr>
        <w:pStyle w:val="BillEnd"/>
        <w:suppressLineNumbers/>
      </w:pPr>
    </w:p>
    <w:p w:rsidR="00DF5D0E" w:rsidP="007721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21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3" w:rsidRDefault="007721A3" w:rsidP="00DF5D0E">
      <w:r>
        <w:separator/>
      </w:r>
    </w:p>
  </w:endnote>
  <w:endnote w:type="continuationSeparator" w:id="0">
    <w:p w:rsidR="007721A3" w:rsidRDefault="007721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C8" w:rsidRDefault="00705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197A">
    <w:pPr>
      <w:pStyle w:val="AmendDraftFooter"/>
    </w:pPr>
    <w:fldSimple w:instr=" TITLE   \* MERGEFORMAT ">
      <w:r w:rsidR="00082D61">
        <w:t>1445-S2 AMH CODY BLAC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2D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197A">
    <w:pPr>
      <w:pStyle w:val="AmendDraftFooter"/>
    </w:pPr>
    <w:fldSimple w:instr=" TITLE   \* MERGEFORMAT ">
      <w:r w:rsidR="00082D61">
        <w:t>1445-S2 AMH CODY BLAC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2D6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3" w:rsidRDefault="007721A3" w:rsidP="00DF5D0E">
      <w:r>
        <w:separator/>
      </w:r>
    </w:p>
  </w:footnote>
  <w:footnote w:type="continuationSeparator" w:id="0">
    <w:p w:rsidR="007721A3" w:rsidRDefault="007721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C8" w:rsidRDefault="00705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2D6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197A"/>
    <w:rsid w:val="00281CBD"/>
    <w:rsid w:val="00316CD9"/>
    <w:rsid w:val="00336075"/>
    <w:rsid w:val="003E2FC6"/>
    <w:rsid w:val="00454D30"/>
    <w:rsid w:val="00492DDC"/>
    <w:rsid w:val="004C6615"/>
    <w:rsid w:val="005058A4"/>
    <w:rsid w:val="00523C5A"/>
    <w:rsid w:val="00566235"/>
    <w:rsid w:val="00596B6B"/>
    <w:rsid w:val="005E69C3"/>
    <w:rsid w:val="00605C39"/>
    <w:rsid w:val="00626902"/>
    <w:rsid w:val="006841E6"/>
    <w:rsid w:val="006F7027"/>
    <w:rsid w:val="007049E4"/>
    <w:rsid w:val="00705BC8"/>
    <w:rsid w:val="0072335D"/>
    <w:rsid w:val="0072541D"/>
    <w:rsid w:val="007323A1"/>
    <w:rsid w:val="00757317"/>
    <w:rsid w:val="007721A3"/>
    <w:rsid w:val="007769AF"/>
    <w:rsid w:val="007D1589"/>
    <w:rsid w:val="007D35D4"/>
    <w:rsid w:val="007F2CAD"/>
    <w:rsid w:val="0083749C"/>
    <w:rsid w:val="008443FE"/>
    <w:rsid w:val="00846034"/>
    <w:rsid w:val="008C7E6E"/>
    <w:rsid w:val="00931B84"/>
    <w:rsid w:val="0096303F"/>
    <w:rsid w:val="00972869"/>
    <w:rsid w:val="00984CD1"/>
    <w:rsid w:val="00985B83"/>
    <w:rsid w:val="00996892"/>
    <w:rsid w:val="009F23A9"/>
    <w:rsid w:val="00A01F29"/>
    <w:rsid w:val="00A17B5B"/>
    <w:rsid w:val="00A4729B"/>
    <w:rsid w:val="00A5145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58C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112"/>
    <w:rsid w:val="00F229DE"/>
    <w:rsid w:val="00F304D3"/>
    <w:rsid w:val="00F4663F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CODY</SponsorAcronym>
  <DrafterAcronym>BLAC</DrafterAcronym>
  <DraftNumber>038</DraftNumber>
  <ReferenceNumber>2SHB 1445</ReferenceNumber>
  <Floor>H AMD</Floor>
  <AmendmentNumber> 301</AmendmentNumber>
  <Sponsors>By Representative Cody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238</TotalTime>
  <Pages>2</Pages>
  <Words>284</Words>
  <Characters>1615</Characters>
  <Application>Microsoft Office Word</Application>
  <DocSecurity>8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1445-S2 AMH CODY BLAC 038</vt:lpstr>
    </vt:vector>
  </TitlesOfParts>
  <Company>Washington State Legislature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CODY BLAC 038</dc:title>
  <dc:creator>Chris Blake</dc:creator>
  <cp:lastModifiedBy>Chris Blake</cp:lastModifiedBy>
  <cp:revision>14</cp:revision>
  <cp:lastPrinted>2013-03-11T21:44:00Z</cp:lastPrinted>
  <dcterms:created xsi:type="dcterms:W3CDTF">2013-03-10T21:59:00Z</dcterms:created>
  <dcterms:modified xsi:type="dcterms:W3CDTF">2013-03-11T21:44:00Z</dcterms:modified>
</cp:coreProperties>
</file>