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D03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4A9D">
            <w:t>1519-S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4A9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4A9D">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4A9D">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4A9D">
            <w:t>032</w:t>
          </w:r>
        </w:sdtContent>
      </w:sdt>
    </w:p>
    <w:p w:rsidR="00DF5D0E" w:rsidP="00B73E0A" w:rsidRDefault="00AA1230">
      <w:pPr>
        <w:pStyle w:val="OfferedBy"/>
        <w:spacing w:after="120"/>
      </w:pPr>
      <w:r>
        <w:tab/>
      </w:r>
      <w:r>
        <w:tab/>
      </w:r>
      <w:r>
        <w:tab/>
      </w:r>
    </w:p>
    <w:p w:rsidR="00DF5D0E" w:rsidRDefault="00FD03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4A9D">
            <w:rPr>
              <w:b/>
              <w:u w:val="single"/>
            </w:rPr>
            <w:t>SHB 1519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4A9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D3ED8">
            <w:rPr>
              <w:b/>
            </w:rPr>
            <w:t xml:space="preserve"> 273</w:t>
          </w:r>
        </w:sdtContent>
      </w:sdt>
    </w:p>
    <w:p w:rsidR="00DF5D0E" w:rsidP="00605C39" w:rsidRDefault="00FD039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4A9D">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A4A9D">
          <w:pPr>
            <w:spacing w:line="408" w:lineRule="exact"/>
            <w:jc w:val="right"/>
            <w:rPr>
              <w:b/>
              <w:bCs/>
            </w:rPr>
          </w:pPr>
          <w:r>
            <w:rPr>
              <w:b/>
              <w:bCs/>
            </w:rPr>
            <w:t xml:space="preserve">ADOPTED 03/11/2013</w:t>
          </w:r>
        </w:p>
      </w:sdtContent>
    </w:sdt>
    <w:permStart w:edGrp="everyone" w:id="2113628636"/>
    <w:p w:rsidR="006E0EAD" w:rsidP="00D8695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D8695A" w:rsidR="00D8695A">
        <w:t xml:space="preserve"> </w:t>
      </w:r>
      <w:r w:rsidR="007E5754">
        <w:tab/>
        <w:t xml:space="preserve">On page 1, beginning on line 9, after "(2)" strike </w:t>
      </w:r>
      <w:r w:rsidR="006E0EAD">
        <w:t xml:space="preserve">all material </w:t>
      </w:r>
      <w:r w:rsidR="00D8695A">
        <w:t>through "behavioral" on line 15 and insert "</w:t>
      </w:r>
      <w:r w:rsidR="006E0EAD">
        <w:t>"Department" means the department of social and health services.</w:t>
      </w:r>
    </w:p>
    <w:p w:rsidR="00D8695A" w:rsidP="00D8695A" w:rsidRDefault="006E0EAD">
      <w:pPr>
        <w:pStyle w:val="Page"/>
      </w:pPr>
      <w:r>
        <w:tab/>
        <w:t xml:space="preserve">(3) </w:t>
      </w:r>
      <w:r w:rsidR="00D8695A">
        <w:t xml:space="preserve">"Emerging best practice" or promising practice" means a program </w:t>
      </w:r>
      <w:r w:rsidRPr="00C33445" w:rsidR="00D8695A">
        <w:t>or practice that, based on</w:t>
      </w:r>
      <w:r w:rsidR="00D8695A">
        <w:t xml:space="preserve"> statistical analyses or a well-</w:t>
      </w:r>
      <w:r w:rsidRPr="00C33445" w:rsidR="00D8695A">
        <w:t>established theory of change, shows potential for meeting the evidence-based or research-based criteria, which may include the use of a program that is evidence-based for outcomes other than those listed in this section</w:t>
      </w:r>
      <w:r w:rsidR="00D8695A">
        <w:t>.</w:t>
      </w:r>
    </w:p>
    <w:p w:rsidR="00D8695A" w:rsidP="00D8695A" w:rsidRDefault="00D8695A">
      <w:pPr>
        <w:pStyle w:val="Page"/>
      </w:pPr>
      <w:r>
        <w:tab/>
        <w:t>(</w:t>
      </w:r>
      <w:r w:rsidR="006E0EAD">
        <w:t>4</w:t>
      </w:r>
      <w:r>
        <w:t xml:space="preserve">) "Evidence-based" means a program or practice that has been tested in heterogeneous or intended populations with multiple randomized, or statistically controlled evaluations, or </w:t>
      </w:r>
      <w:r w:rsidRPr="00F25CE5">
        <w:t>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r>
        <w:t>.</w:t>
      </w:r>
    </w:p>
    <w:p w:rsidR="00D8695A" w:rsidP="00D8695A" w:rsidRDefault="00D8695A">
      <w:pPr>
        <w:pStyle w:val="RCWSLText"/>
      </w:pPr>
      <w:r>
        <w:tab/>
        <w:t>(</w:t>
      </w:r>
      <w:r w:rsidR="006E0EAD">
        <w:t>5</w:t>
      </w:r>
      <w:r>
        <w:t xml:space="preserve">) "Research-based" means a program or practice </w:t>
      </w:r>
      <w:r w:rsidRPr="006C58EA">
        <w:t xml:space="preserve">that has been tested with a single randomized, or statistically controlled evaluation, or both, demonstrating sustained desirable outcomes; or where the weight of the evidence from a systemic review supports sustained outcomes as described in </w:t>
      </w:r>
      <w:r>
        <w:t>this</w:t>
      </w:r>
      <w:r w:rsidRPr="006C58EA">
        <w:t xml:space="preserve"> </w:t>
      </w:r>
      <w:r w:rsidR="000F6850">
        <w:t>sub</w:t>
      </w:r>
      <w:r w:rsidRPr="006C58EA">
        <w:t>section but does not meet the full criteria for evidence-based</w:t>
      </w:r>
      <w:r>
        <w:t>.</w:t>
      </w:r>
    </w:p>
    <w:p w:rsidR="00D8695A" w:rsidP="00D8695A" w:rsidRDefault="00D8695A">
      <w:pPr>
        <w:pStyle w:val="RCWSLText"/>
      </w:pPr>
      <w:r>
        <w:tab/>
        <w:t>(</w:t>
      </w:r>
      <w:r w:rsidR="006E0EAD">
        <w:t>6</w:t>
      </w:r>
      <w:r>
        <w:t xml:space="preserve">) "Service coordination organization" or "service contracting entity" means the authority and department, or an entity that may contract with the state to provide, directly or through subcontracts, </w:t>
      </w:r>
      <w:r>
        <w:lastRenderedPageBreak/>
        <w:t>a comprehensive delivery system of medical, behavioral, long-term care"</w:t>
      </w:r>
    </w:p>
    <w:p w:rsidR="000F6850" w:rsidP="00D8695A" w:rsidRDefault="000F6850">
      <w:pPr>
        <w:pStyle w:val="RCWSLText"/>
      </w:pPr>
    </w:p>
    <w:p w:rsidR="00D8695A" w:rsidP="00D8695A" w:rsidRDefault="000F6850">
      <w:pPr>
        <w:pStyle w:val="RCWSLText"/>
      </w:pPr>
      <w:r>
        <w:tab/>
        <w:t>On page 2, line 1, after "under" strike "chapter 74.50" and insert "chapters 74.50 and 70.96A"</w:t>
      </w:r>
    </w:p>
    <w:p w:rsidR="000F6850" w:rsidP="00D8695A" w:rsidRDefault="000F6850">
      <w:pPr>
        <w:pStyle w:val="RCWSLText"/>
      </w:pPr>
    </w:p>
    <w:p w:rsidR="00D8695A" w:rsidP="00D8695A" w:rsidRDefault="00D8695A">
      <w:pPr>
        <w:pStyle w:val="RCWSLText"/>
      </w:pPr>
      <w:r>
        <w:tab/>
        <w:t>On page 2, at the beginning of line 7, strike "coordination organizations" and insert "contracting entities"</w:t>
      </w:r>
    </w:p>
    <w:p w:rsidR="00D8695A" w:rsidP="00D8695A" w:rsidRDefault="00D8695A">
      <w:pPr>
        <w:pStyle w:val="RCWSLText"/>
      </w:pPr>
    </w:p>
    <w:p w:rsidR="00D8695A" w:rsidP="00D8695A" w:rsidRDefault="00D8695A">
      <w:pPr>
        <w:pStyle w:val="RCWSLText"/>
      </w:pPr>
      <w:r>
        <w:tab/>
        <w:t>On page 2, beginning on line 17, after "(a)" strike all material through "maximized" on line 23 and insert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r w:rsidR="00443973">
        <w:t>"</w:t>
      </w:r>
    </w:p>
    <w:p w:rsidR="00D8695A" w:rsidP="00D8695A" w:rsidRDefault="00D8695A">
      <w:pPr>
        <w:pStyle w:val="RCWSLText"/>
      </w:pPr>
    </w:p>
    <w:p w:rsidR="00D8695A" w:rsidP="00D8695A" w:rsidRDefault="00D8695A">
      <w:pPr>
        <w:pStyle w:val="RCWSLText"/>
      </w:pPr>
      <w:r>
        <w:tab/>
        <w:t>On page 2, line 35, after "services" insert ", including ethnically diverse communities"</w:t>
      </w:r>
    </w:p>
    <w:p w:rsidR="00D8695A" w:rsidP="00D8695A" w:rsidRDefault="00D8695A">
      <w:pPr>
        <w:pStyle w:val="RCWSLText"/>
      </w:pPr>
    </w:p>
    <w:p w:rsidR="00D8695A" w:rsidP="00D8695A" w:rsidRDefault="00D8695A">
      <w:pPr>
        <w:pStyle w:val="RCWSLText"/>
      </w:pPr>
      <w:r>
        <w:tab/>
        <w:t>On page 3, beginning on line 6, after "service" strike all material through "measures" on line 7 and insert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rsidR="00D8695A" w:rsidP="00D8695A" w:rsidRDefault="00D8695A">
      <w:pPr>
        <w:pStyle w:val="RCWSLText"/>
      </w:pPr>
    </w:p>
    <w:p w:rsidR="00D8695A" w:rsidP="00D8695A" w:rsidRDefault="00D8695A">
      <w:pPr>
        <w:pStyle w:val="RCWSLText"/>
      </w:pPr>
      <w:r>
        <w:tab/>
        <w:t>On page 3, line 10, after "service" strike "coordination organizations" and insert "contracting entities"</w:t>
      </w:r>
    </w:p>
    <w:p w:rsidR="00D8695A" w:rsidP="00D8695A" w:rsidRDefault="00D8695A">
      <w:pPr>
        <w:pStyle w:val="RCWSLText"/>
      </w:pPr>
    </w:p>
    <w:p w:rsidR="00BA4A9D" w:rsidP="00D8695A" w:rsidRDefault="00D8695A">
      <w:pPr>
        <w:pStyle w:val="Page"/>
      </w:pPr>
      <w:r>
        <w:tab/>
        <w:t>On page 3, line 15, after "service" strike "coordination organizations" and insert "contracting entities"</w:t>
      </w:r>
    </w:p>
    <w:p w:rsidR="00FE7A82" w:rsidP="00FE7A82" w:rsidRDefault="00FE7A82">
      <w:pPr>
        <w:pStyle w:val="RCWSLText"/>
      </w:pPr>
    </w:p>
    <w:p w:rsidR="00FE7A82" w:rsidP="00FE7A82" w:rsidRDefault="00FE7A82">
      <w:pPr>
        <w:pStyle w:val="RCWSLText"/>
      </w:pPr>
      <w:r>
        <w:tab/>
        <w:t>On page 3, beginning on line 19, after "each" strike "program's efforts to develop expected" and insert "area of"</w:t>
      </w:r>
    </w:p>
    <w:p w:rsidR="00FE7A82" w:rsidP="00FE7A82" w:rsidRDefault="00FE7A82">
      <w:pPr>
        <w:pStyle w:val="RCWSLText"/>
      </w:pPr>
    </w:p>
    <w:p w:rsidR="00FE7A82" w:rsidP="00FE7A82" w:rsidRDefault="00FE7A82">
      <w:pPr>
        <w:pStyle w:val="RCWSLText"/>
      </w:pPr>
      <w:r>
        <w:tab/>
        <w:t>On page 3,</w:t>
      </w:r>
      <w:r w:rsidR="00912CDE">
        <w:t xml:space="preserve"> at the beginning of</w:t>
      </w:r>
      <w:r>
        <w:t xml:space="preserve"> </w:t>
      </w:r>
      <w:r w:rsidR="00DF3061">
        <w:t>line 24, after "evidence-based" strike "practices related to the program" and insert ", research-based, and promising practices related to the outcomes"</w:t>
      </w:r>
    </w:p>
    <w:p w:rsidR="00DF3061" w:rsidP="00FE7A82" w:rsidRDefault="00DF3061">
      <w:pPr>
        <w:pStyle w:val="RCWSLText"/>
      </w:pPr>
    </w:p>
    <w:p w:rsidR="00DF3061" w:rsidP="00FE7A82" w:rsidRDefault="00DF3061">
      <w:pPr>
        <w:pStyle w:val="RCWSLText"/>
      </w:pPr>
      <w:r>
        <w:tab/>
        <w:t>On page 3, beginning on line 26, after "contract with" strike all material through "other" on line 27</w:t>
      </w:r>
    </w:p>
    <w:p w:rsidR="00DF3061" w:rsidP="00FE7A82" w:rsidRDefault="00DF3061">
      <w:pPr>
        <w:pStyle w:val="RCWSLText"/>
      </w:pPr>
    </w:p>
    <w:p w:rsidRPr="00FE7A82" w:rsidR="00DF3061" w:rsidP="00FE7A82" w:rsidRDefault="00DF3061">
      <w:pPr>
        <w:pStyle w:val="RCWSLText"/>
      </w:pPr>
      <w:r>
        <w:tab/>
        <w:t>On page 3, line 30, after "groups"</w:t>
      </w:r>
      <w:r w:rsidR="004E7740">
        <w:t xml:space="preserve"> strike all material </w:t>
      </w:r>
      <w:r w:rsidR="006E372F">
        <w:t>through "practices"</w:t>
      </w:r>
    </w:p>
    <w:p w:rsidRPr="00BA4A9D" w:rsidR="00DF5D0E" w:rsidP="00BA4A9D" w:rsidRDefault="00DF5D0E">
      <w:pPr>
        <w:suppressLineNumbers/>
        <w:rPr>
          <w:spacing w:val="-3"/>
        </w:rPr>
      </w:pPr>
    </w:p>
    <w:permEnd w:id="2113628636"/>
    <w:p w:rsidR="00ED2EEB" w:rsidP="00BA4A9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71710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A4A9D" w:rsidRDefault="00D659AC">
                <w:pPr>
                  <w:pStyle w:val="Effect"/>
                  <w:suppressLineNumbers/>
                  <w:shd w:val="clear" w:color="auto" w:fill="auto"/>
                  <w:ind w:left="0" w:firstLine="0"/>
                </w:pPr>
              </w:p>
            </w:tc>
            <w:tc>
              <w:tcPr>
                <w:tcW w:w="9874" w:type="dxa"/>
                <w:shd w:val="clear" w:color="auto" w:fill="FFFFFF" w:themeFill="background1"/>
              </w:tcPr>
              <w:p w:rsidRPr="004E7740" w:rsidR="001C1B27" w:rsidP="004E7740" w:rsidRDefault="0096303F">
                <w:pPr>
                  <w:pStyle w:val="RCWSLText"/>
                  <w:spacing w:line="240" w:lineRule="auto"/>
                  <w:rPr>
                    <w:spacing w:val="0"/>
                  </w:rPr>
                </w:pPr>
                <w:r w:rsidRPr="004E7740">
                  <w:rPr>
                    <w:spacing w:val="0"/>
                  </w:rPr>
                  <w:tab/>
                </w:r>
                <w:r w:rsidRPr="004E7740" w:rsidR="001C1B27">
                  <w:rPr>
                    <w:spacing w:val="0"/>
                    <w:u w:val="single"/>
                  </w:rPr>
                  <w:t>EFFECT:</w:t>
                </w:r>
                <w:r w:rsidRPr="004E7740" w:rsidR="001C1B27">
                  <w:rPr>
                    <w:spacing w:val="0"/>
                  </w:rPr>
                  <w:t>   </w:t>
                </w:r>
                <w:r w:rsidRPr="004E7740" w:rsidR="004E7740">
                  <w:rPr>
                    <w:spacing w:val="0"/>
                  </w:rPr>
                  <w:t>Expands the definition of "evidence-based" to include one large multiple site randomized or statistically controlled evaluation where the evidence demonstrates sustained improvements in an outcome. Specifies that the term "research-based" means a practice that has been tested with a single randomized or statistically controlled evaluation demonstrating sustained desirable outcomes or where the evidence from a systematic review supports sustained outcomes but does not meet the standard of "evidence</w:t>
                </w:r>
                <w:r w:rsidR="00912CDE">
                  <w:rPr>
                    <w:spacing w:val="0"/>
                  </w:rPr>
                  <w:t>-based." Adds a definition of "e</w:t>
                </w:r>
                <w:r w:rsidRPr="004E7740" w:rsidR="004E7740">
                  <w:rPr>
                    <w:spacing w:val="0"/>
                  </w:rPr>
                  <w:t>merging best practice</w:t>
                </w:r>
                <w:r w:rsidR="00912CDE">
                  <w:rPr>
                    <w:spacing w:val="0"/>
                  </w:rPr>
                  <w:t>s"</w:t>
                </w:r>
                <w:r w:rsidRPr="004E7740" w:rsidR="004E7740">
                  <w:rPr>
                    <w:spacing w:val="0"/>
                  </w:rPr>
                  <w:t xml:space="preserve"> and "promising practices" to refer to practices that may become evidence-based or research-based based on statistical analysis or a well-established theory rather than preliminary information.</w:t>
                </w:r>
              </w:p>
              <w:p w:rsidRPr="004E7740" w:rsidR="00FE7A82" w:rsidP="004E7740" w:rsidRDefault="00FE7A82">
                <w:pPr>
                  <w:pStyle w:val="RCWSLText"/>
                  <w:spacing w:line="240" w:lineRule="auto"/>
                  <w:rPr>
                    <w:spacing w:val="0"/>
                  </w:rPr>
                </w:pPr>
              </w:p>
              <w:p w:rsidR="00FE7A82" w:rsidP="00BA4A9D" w:rsidRDefault="00FE7A82">
                <w:pPr>
                  <w:pStyle w:val="Effect"/>
                  <w:suppressLineNumbers/>
                  <w:shd w:val="clear" w:color="auto" w:fill="auto"/>
                  <w:ind w:left="0" w:firstLine="0"/>
                </w:pPr>
                <w:r>
                  <w:t xml:space="preserve">Requires work groups to be established according to areas of outcome and performance measures, rather than </w:t>
                </w:r>
                <w:r w:rsidR="003416AA">
                  <w:t>by programs.</w:t>
                </w:r>
              </w:p>
              <w:p w:rsidR="00B77C05" w:rsidP="00BA4A9D" w:rsidRDefault="00B77C05">
                <w:pPr>
                  <w:pStyle w:val="Effect"/>
                  <w:suppressLineNumbers/>
                  <w:shd w:val="clear" w:color="auto" w:fill="auto"/>
                  <w:ind w:left="0" w:firstLine="0"/>
                </w:pPr>
              </w:p>
              <w:p w:rsidR="00B77C05" w:rsidP="00BA4A9D" w:rsidRDefault="0012187B">
                <w:pPr>
                  <w:pStyle w:val="Effect"/>
                  <w:suppressLineNumbers/>
                  <w:shd w:val="clear" w:color="auto" w:fill="auto"/>
                  <w:ind w:left="0" w:firstLine="0"/>
                </w:pPr>
                <w:r>
                  <w:t>Specifies that priority is to be given to evidence-based practices, then to research-based practices, and then to promising practices.  Requires strategies identify programs that are effective with ethnically diverse clients.  Requires that public reporting of outcome and performance data be phased in and that it allow for comparisons between geographic regions.</w:t>
                </w:r>
              </w:p>
              <w:p w:rsidR="003416AA" w:rsidP="00BA4A9D" w:rsidRDefault="003416AA">
                <w:pPr>
                  <w:pStyle w:val="Effect"/>
                  <w:suppressLineNumbers/>
                  <w:shd w:val="clear" w:color="auto" w:fill="auto"/>
                  <w:ind w:left="0" w:firstLine="0"/>
                </w:pPr>
              </w:p>
              <w:p w:rsidR="003416AA" w:rsidP="00BA4A9D" w:rsidRDefault="003416AA">
                <w:pPr>
                  <w:pStyle w:val="Effect"/>
                  <w:suppressLineNumbers/>
                  <w:shd w:val="clear" w:color="auto" w:fill="auto"/>
                  <w:ind w:left="0" w:firstLine="0"/>
                </w:pPr>
                <w:r>
                  <w:t>Removes the Washington State Institute for Public Policy from advising and providing consultation to the work groups.</w:t>
                </w:r>
              </w:p>
              <w:p w:rsidRPr="0096303F" w:rsidR="006E0EAD" w:rsidP="00BA4A9D" w:rsidRDefault="006E0EAD">
                <w:pPr>
                  <w:pStyle w:val="Effect"/>
                  <w:suppressLineNumbers/>
                  <w:shd w:val="clear" w:color="auto" w:fill="auto"/>
                  <w:ind w:left="0" w:firstLine="0"/>
                </w:pPr>
                <w:r>
                  <w:br/>
                  <w:t xml:space="preserve">Changes references to "service coordination organizations" to "service contracting entities." </w:t>
                </w:r>
              </w:p>
              <w:p w:rsidRPr="007D1589" w:rsidR="001B4E53" w:rsidP="00BA4A9D" w:rsidRDefault="001B4E53">
                <w:pPr>
                  <w:pStyle w:val="ListBullet"/>
                  <w:numPr>
                    <w:ilvl w:val="0"/>
                    <w:numId w:val="0"/>
                  </w:numPr>
                  <w:suppressLineNumbers/>
                </w:pPr>
              </w:p>
            </w:tc>
          </w:tr>
        </w:sdtContent>
      </w:sdt>
      <w:permEnd w:id="1877171008"/>
    </w:tbl>
    <w:p w:rsidR="00DF5D0E" w:rsidP="00BA4A9D" w:rsidRDefault="00DF5D0E">
      <w:pPr>
        <w:pStyle w:val="BillEnd"/>
        <w:suppressLineNumbers/>
      </w:pPr>
    </w:p>
    <w:p w:rsidR="00DF5D0E" w:rsidP="00BA4A9D" w:rsidRDefault="00DE256E">
      <w:pPr>
        <w:pStyle w:val="BillEnd"/>
        <w:suppressLineNumbers/>
      </w:pPr>
      <w:r>
        <w:rPr>
          <w:b/>
        </w:rPr>
        <w:t>--- END ---</w:t>
      </w:r>
    </w:p>
    <w:p w:rsidR="00DF5D0E" w:rsidP="00BA4A9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9D" w:rsidRDefault="00BA4A9D" w:rsidP="00DF5D0E">
      <w:r>
        <w:separator/>
      </w:r>
    </w:p>
  </w:endnote>
  <w:endnote w:type="continuationSeparator" w:id="0">
    <w:p w:rsidR="00BA4A9D" w:rsidRDefault="00BA4A9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9B" w:rsidRDefault="000F2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D0394">
    <w:pPr>
      <w:pStyle w:val="AmendDraftFooter"/>
    </w:pPr>
    <w:r>
      <w:fldChar w:fldCharType="begin"/>
    </w:r>
    <w:r>
      <w:instrText xml:space="preserve"> TITLE   \* MERGEFORMAT </w:instrText>
    </w:r>
    <w:r>
      <w:fldChar w:fldCharType="separate"/>
    </w:r>
    <w:r>
      <w:t>1519-S AMH CODY BLAC 032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D0394">
    <w:pPr>
      <w:pStyle w:val="AmendDraftFooter"/>
    </w:pPr>
    <w:r>
      <w:fldChar w:fldCharType="begin"/>
    </w:r>
    <w:r>
      <w:instrText xml:space="preserve"> TITLE   \* MERGEFORMAT </w:instrText>
    </w:r>
    <w:r>
      <w:fldChar w:fldCharType="separate"/>
    </w:r>
    <w:r>
      <w:t>1519-S AMH CODY BLAC 032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9D" w:rsidRDefault="00BA4A9D" w:rsidP="00DF5D0E">
      <w:r>
        <w:separator/>
      </w:r>
    </w:p>
  </w:footnote>
  <w:footnote w:type="continuationSeparator" w:id="0">
    <w:p w:rsidR="00BA4A9D" w:rsidRDefault="00BA4A9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9B" w:rsidRDefault="000F2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249B"/>
    <w:rsid w:val="000F6850"/>
    <w:rsid w:val="00102468"/>
    <w:rsid w:val="00106544"/>
    <w:rsid w:val="0012187B"/>
    <w:rsid w:val="00146AAF"/>
    <w:rsid w:val="001A775A"/>
    <w:rsid w:val="001B4E53"/>
    <w:rsid w:val="001C1B27"/>
    <w:rsid w:val="001E6675"/>
    <w:rsid w:val="00217E8A"/>
    <w:rsid w:val="00265296"/>
    <w:rsid w:val="00281CBD"/>
    <w:rsid w:val="00316CD9"/>
    <w:rsid w:val="003416AA"/>
    <w:rsid w:val="003B125F"/>
    <w:rsid w:val="003E2FC6"/>
    <w:rsid w:val="00443973"/>
    <w:rsid w:val="00492DDC"/>
    <w:rsid w:val="004C6615"/>
    <w:rsid w:val="004E7740"/>
    <w:rsid w:val="00523C5A"/>
    <w:rsid w:val="005D3ED8"/>
    <w:rsid w:val="005E69C3"/>
    <w:rsid w:val="00605C39"/>
    <w:rsid w:val="006841E6"/>
    <w:rsid w:val="006E0EAD"/>
    <w:rsid w:val="006E372F"/>
    <w:rsid w:val="006F7027"/>
    <w:rsid w:val="007049E4"/>
    <w:rsid w:val="0072335D"/>
    <w:rsid w:val="0072541D"/>
    <w:rsid w:val="00731A14"/>
    <w:rsid w:val="00757317"/>
    <w:rsid w:val="007769AF"/>
    <w:rsid w:val="007D1589"/>
    <w:rsid w:val="007D35D4"/>
    <w:rsid w:val="007E5754"/>
    <w:rsid w:val="0083749C"/>
    <w:rsid w:val="008443FE"/>
    <w:rsid w:val="00846034"/>
    <w:rsid w:val="008C7E6E"/>
    <w:rsid w:val="00912CD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7C05"/>
    <w:rsid w:val="00B961E0"/>
    <w:rsid w:val="00BA4A9D"/>
    <w:rsid w:val="00BC0643"/>
    <w:rsid w:val="00BF44DF"/>
    <w:rsid w:val="00BF5C99"/>
    <w:rsid w:val="00C61A83"/>
    <w:rsid w:val="00C8108C"/>
    <w:rsid w:val="00D40447"/>
    <w:rsid w:val="00D659AC"/>
    <w:rsid w:val="00D8695A"/>
    <w:rsid w:val="00DA47F3"/>
    <w:rsid w:val="00DC2C13"/>
    <w:rsid w:val="00DE256E"/>
    <w:rsid w:val="00DF3061"/>
    <w:rsid w:val="00DF5D0E"/>
    <w:rsid w:val="00E1471A"/>
    <w:rsid w:val="00E267B1"/>
    <w:rsid w:val="00E41CC6"/>
    <w:rsid w:val="00E66F5D"/>
    <w:rsid w:val="00E831A5"/>
    <w:rsid w:val="00E850E7"/>
    <w:rsid w:val="00E967F1"/>
    <w:rsid w:val="00EC4C96"/>
    <w:rsid w:val="00ED2EEB"/>
    <w:rsid w:val="00F229DE"/>
    <w:rsid w:val="00F304D3"/>
    <w:rsid w:val="00F4663F"/>
    <w:rsid w:val="00FD0394"/>
    <w:rsid w:val="00FE7A8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4E774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4E77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90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2F0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1519-S</BillDocName>
  <AmendType>AMH</AmendType>
  <SponsorAcronym>CODY</SponsorAcronym>
  <DrafterAcronym>BLAC</DrafterAcronym>
  <DraftNumber>032</DraftNumber>
  <ReferenceNumber>SHB 1519</ReferenceNumber>
  <Floor>H AMD</Floor>
  <AmendmentNumber> 273</AmendmentNumber>
  <Sponsors>By Representative Cody</Sponsors>
  <FloorAction>ADOPTED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372</TotalTime>
  <Pages>3</Pages>
  <Words>778</Words>
  <Characters>4589</Characters>
  <Application>Microsoft Office Word</Application>
  <DocSecurity>8</DocSecurity>
  <Lines>117</Lines>
  <Paragraphs>29</Paragraphs>
  <ScaleCrop>false</ScaleCrop>
  <HeadingPairs>
    <vt:vector size="2" baseType="variant">
      <vt:variant>
        <vt:lpstr>Title</vt:lpstr>
      </vt:variant>
      <vt:variant>
        <vt:i4>1</vt:i4>
      </vt:variant>
    </vt:vector>
  </HeadingPairs>
  <TitlesOfParts>
    <vt:vector size="1" baseType="lpstr">
      <vt:lpstr>1519-S AMH CODY BLAC 032</vt:lpstr>
    </vt:vector>
  </TitlesOfParts>
  <Company>Washington State Legislature</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1519-S AMH CODY BLAC 032</dc:title>
  <dc:creator>Chris Blake</dc:creator>
  <cp:lastModifiedBy>Chris Blake</cp:lastModifiedBy>
  <cp:revision>10</cp:revision>
  <cp:lastPrinted>2013-03-09T23:07:00Z</cp:lastPrinted>
  <dcterms:created xsi:type="dcterms:W3CDTF">2013-03-07T16:39:00Z</dcterms:created>
  <dcterms:modified xsi:type="dcterms:W3CDTF">2013-03-09T23:07:00Z</dcterms:modified>
</cp:coreProperties>
</file>