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0D442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19FA">
            <w:t>5459-S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19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19FA">
            <w:t>HCW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19FA">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19FA">
            <w:t>044</w:t>
          </w:r>
        </w:sdtContent>
      </w:sdt>
    </w:p>
    <w:p w:rsidR="00DF5D0E" w:rsidP="00B73E0A" w:rsidRDefault="00AA1230">
      <w:pPr>
        <w:pStyle w:val="OfferedBy"/>
        <w:spacing w:after="120"/>
      </w:pPr>
      <w:r>
        <w:tab/>
      </w:r>
      <w:r>
        <w:tab/>
      </w:r>
      <w:r>
        <w:tab/>
      </w:r>
    </w:p>
    <w:p w:rsidR="00DF5D0E" w:rsidRDefault="000D442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19FA">
            <w:rPr>
              <w:b/>
              <w:u w:val="single"/>
            </w:rPr>
            <w:t>SSB 5459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19FA">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C62FD3">
            <w:rPr>
              <w:b/>
            </w:rPr>
            <w:t xml:space="preserve"> </w:t>
          </w:r>
        </w:sdtContent>
      </w:sdt>
    </w:p>
    <w:p w:rsidR="00DF5D0E" w:rsidP="00605C39" w:rsidRDefault="000D442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19FA">
            <w:t>By Committee on Health Care &amp; Wellness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EA19FA">
          <w:pPr>
            <w:spacing w:line="408" w:lineRule="exact"/>
            <w:jc w:val="right"/>
            <w:rPr>
              <w:b/>
              <w:bCs/>
            </w:rPr>
          </w:pPr>
          <w:r>
            <w:rPr>
              <w:b/>
              <w:bCs/>
            </w:rPr>
            <w:t xml:space="preserve">ADOPTED 04/09/2013</w:t>
          </w:r>
        </w:p>
      </w:sdtContent>
    </w:sdt>
    <w:permStart w:edGrp="everyone" w:id="277832730"/>
    <w:p w:rsidR="00A33987" w:rsidP="00276A4E"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EA19FA">
        <w:t xml:space="preserve">On page </w:t>
      </w:r>
      <w:r w:rsidR="00A33987">
        <w:t>2, at the beginning of line 15, strike "care service</w:t>
      </w:r>
      <w:r w:rsidR="00276A4E">
        <w:t xml:space="preserve"> plan, health insurer</w:t>
      </w:r>
      <w:r w:rsidR="00A33987">
        <w:t>" and insert "benefit</w:t>
      </w:r>
      <w:r w:rsidR="00276A4E">
        <w:t xml:space="preserve"> plan, health carrier</w:t>
      </w:r>
      <w:r w:rsidR="00A33987">
        <w:t>"</w:t>
      </w:r>
    </w:p>
    <w:p w:rsidRPr="00276A4E" w:rsidR="00276A4E" w:rsidP="00276A4E" w:rsidRDefault="00276A4E">
      <w:pPr>
        <w:pStyle w:val="RCWSLText"/>
      </w:pPr>
    </w:p>
    <w:p w:rsidR="00A33987" w:rsidP="00A33987" w:rsidRDefault="00A33987">
      <w:pPr>
        <w:pStyle w:val="RCWSLText"/>
      </w:pPr>
      <w:r>
        <w:tab/>
        <w:t xml:space="preserve">On page </w:t>
      </w:r>
      <w:r w:rsidR="005802D0">
        <w:t>2, line 18, after "coverage" strike "for a drug"</w:t>
      </w:r>
    </w:p>
    <w:p w:rsidR="005802D0" w:rsidP="00A33987" w:rsidRDefault="005802D0">
      <w:pPr>
        <w:pStyle w:val="RCWSLText"/>
      </w:pPr>
    </w:p>
    <w:p w:rsidRPr="00A33987" w:rsidR="005802D0" w:rsidP="00A33987" w:rsidRDefault="005802D0">
      <w:pPr>
        <w:pStyle w:val="RCWSLText"/>
      </w:pPr>
      <w:r>
        <w:tab/>
        <w:t>On page 2, line 19, after "beneficiary's" insert "or enrollee's"</w:t>
      </w:r>
    </w:p>
    <w:p w:rsidRPr="00EA19FA" w:rsidR="00DF5D0E" w:rsidP="00EA19FA" w:rsidRDefault="00DF5D0E">
      <w:pPr>
        <w:suppressLineNumbers/>
        <w:rPr>
          <w:spacing w:val="-3"/>
        </w:rPr>
      </w:pPr>
    </w:p>
    <w:permEnd w:id="277832730"/>
    <w:p w:rsidR="00ED2EEB" w:rsidP="00EA19F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194139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A19F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802D0" w:rsidRDefault="0096303F">
                <w:r w:rsidRPr="0096303F">
                  <w:tab/>
                </w:r>
                <w:r w:rsidRPr="0096303F" w:rsidR="001C1B27">
                  <w:rPr>
                    <w:u w:val="single"/>
                  </w:rPr>
                  <w:t>EFFECT:</w:t>
                </w:r>
                <w:r w:rsidR="005802D0">
                  <w:t xml:space="preserve">  Makes terms relating to health insurance consistent with state statutes by changing "health care service plan" to "health benefit plan," changing "health insurer" to "health carrier," and adding "enrollee" to "beneficiary."  Clarifies that the act does not require coverage (instead of coverage "for a drug") in a manner inconsistent with the plan benefit.  </w:t>
                </w:r>
              </w:p>
              <w:p w:rsidRPr="007D1589" w:rsidR="001B4E53" w:rsidP="00EA19FA" w:rsidRDefault="001B4E53">
                <w:pPr>
                  <w:pStyle w:val="ListBullet"/>
                  <w:numPr>
                    <w:ilvl w:val="0"/>
                    <w:numId w:val="0"/>
                  </w:numPr>
                  <w:suppressLineNumbers/>
                </w:pPr>
              </w:p>
            </w:tc>
          </w:tr>
        </w:sdtContent>
      </w:sdt>
      <w:permEnd w:id="1519413950"/>
    </w:tbl>
    <w:p w:rsidR="00DF5D0E" w:rsidP="00EA19FA" w:rsidRDefault="00DF5D0E">
      <w:pPr>
        <w:pStyle w:val="BillEnd"/>
        <w:suppressLineNumbers/>
      </w:pPr>
    </w:p>
    <w:p w:rsidR="00DF5D0E" w:rsidP="00EA19FA" w:rsidRDefault="00DE256E">
      <w:pPr>
        <w:pStyle w:val="BillEnd"/>
        <w:suppressLineNumbers/>
      </w:pPr>
      <w:r>
        <w:rPr>
          <w:b/>
        </w:rPr>
        <w:t>--- END ---</w:t>
      </w:r>
    </w:p>
    <w:p w:rsidR="00DF5D0E" w:rsidP="00EA19F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9FA" w:rsidRDefault="00EA19FA" w:rsidP="00DF5D0E">
      <w:r>
        <w:separator/>
      </w:r>
    </w:p>
  </w:endnote>
  <w:endnote w:type="continuationSeparator" w:id="0">
    <w:p w:rsidR="00EA19FA" w:rsidRDefault="00EA19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B9" w:rsidRDefault="009A3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E6637">
    <w:pPr>
      <w:pStyle w:val="AmendDraftFooter"/>
    </w:pPr>
    <w:fldSimple w:instr=" TITLE   \* MERGEFORMAT ">
      <w:r w:rsidR="000D4427">
        <w:t>5459-S AMH HCW MORI 044</w:t>
      </w:r>
    </w:fldSimple>
    <w:r w:rsidR="001B4E53">
      <w:tab/>
    </w:r>
    <w:r w:rsidR="00E267B1">
      <w:fldChar w:fldCharType="begin"/>
    </w:r>
    <w:r w:rsidR="00E267B1">
      <w:instrText xml:space="preserve"> PAGE  \* Arabic  \* MERGEFORMAT </w:instrText>
    </w:r>
    <w:r w:rsidR="00E267B1">
      <w:fldChar w:fldCharType="separate"/>
    </w:r>
    <w:r w:rsidR="00EA19FA">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1E6637">
    <w:pPr>
      <w:pStyle w:val="AmendDraftFooter"/>
    </w:pPr>
    <w:fldSimple w:instr=" TITLE   \* MERGEFORMAT ">
      <w:r w:rsidR="000D4427">
        <w:t>5459-S AMH HCW MORI 044</w:t>
      </w:r>
    </w:fldSimple>
    <w:r w:rsidR="001B4E53">
      <w:tab/>
    </w:r>
    <w:r w:rsidR="00E267B1">
      <w:fldChar w:fldCharType="begin"/>
    </w:r>
    <w:r w:rsidR="00E267B1">
      <w:instrText xml:space="preserve"> PAGE  \* Arabic  \* MERGEFORMAT </w:instrText>
    </w:r>
    <w:r w:rsidR="00E267B1">
      <w:fldChar w:fldCharType="separate"/>
    </w:r>
    <w:r w:rsidR="000D442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9FA" w:rsidRDefault="00EA19FA" w:rsidP="00DF5D0E">
      <w:r>
        <w:separator/>
      </w:r>
    </w:p>
  </w:footnote>
  <w:footnote w:type="continuationSeparator" w:id="0">
    <w:p w:rsidR="00EA19FA" w:rsidRDefault="00EA19F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B9" w:rsidRDefault="009A3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6A38"/>
    <w:rsid w:val="00060D21"/>
    <w:rsid w:val="00096165"/>
    <w:rsid w:val="000C6C82"/>
    <w:rsid w:val="000D4427"/>
    <w:rsid w:val="000E603A"/>
    <w:rsid w:val="00102468"/>
    <w:rsid w:val="00106544"/>
    <w:rsid w:val="00146AAF"/>
    <w:rsid w:val="001A775A"/>
    <w:rsid w:val="001B4E53"/>
    <w:rsid w:val="001C1B27"/>
    <w:rsid w:val="001E6637"/>
    <w:rsid w:val="001E6675"/>
    <w:rsid w:val="00217E8A"/>
    <w:rsid w:val="00265296"/>
    <w:rsid w:val="00276A4E"/>
    <w:rsid w:val="00281CBD"/>
    <w:rsid w:val="00316CD9"/>
    <w:rsid w:val="003E2FC6"/>
    <w:rsid w:val="00492DDC"/>
    <w:rsid w:val="004C6615"/>
    <w:rsid w:val="00523C5A"/>
    <w:rsid w:val="005802D0"/>
    <w:rsid w:val="005B4219"/>
    <w:rsid w:val="005E69C3"/>
    <w:rsid w:val="00605C39"/>
    <w:rsid w:val="00624070"/>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31B9"/>
    <w:rsid w:val="009F23A9"/>
    <w:rsid w:val="00A01F29"/>
    <w:rsid w:val="00A17B5B"/>
    <w:rsid w:val="00A33987"/>
    <w:rsid w:val="00A4729B"/>
    <w:rsid w:val="00A93D4A"/>
    <w:rsid w:val="00AA017C"/>
    <w:rsid w:val="00AA1230"/>
    <w:rsid w:val="00AB682C"/>
    <w:rsid w:val="00AD2D0A"/>
    <w:rsid w:val="00B31D1C"/>
    <w:rsid w:val="00B41494"/>
    <w:rsid w:val="00B518D0"/>
    <w:rsid w:val="00B56650"/>
    <w:rsid w:val="00B73E0A"/>
    <w:rsid w:val="00B961E0"/>
    <w:rsid w:val="00BD5C5A"/>
    <w:rsid w:val="00BF44DF"/>
    <w:rsid w:val="00C61A83"/>
    <w:rsid w:val="00C62FD3"/>
    <w:rsid w:val="00C8108C"/>
    <w:rsid w:val="00D40447"/>
    <w:rsid w:val="00D659AC"/>
    <w:rsid w:val="00DA47F3"/>
    <w:rsid w:val="00DB63C0"/>
    <w:rsid w:val="00DC2C13"/>
    <w:rsid w:val="00DE256E"/>
    <w:rsid w:val="00DF5D0E"/>
    <w:rsid w:val="00E1471A"/>
    <w:rsid w:val="00E267B1"/>
    <w:rsid w:val="00E41CC6"/>
    <w:rsid w:val="00E66F5D"/>
    <w:rsid w:val="00E831A5"/>
    <w:rsid w:val="00E850E7"/>
    <w:rsid w:val="00EA19FA"/>
    <w:rsid w:val="00EC4C96"/>
    <w:rsid w:val="00ED2EEB"/>
    <w:rsid w:val="00F229DE"/>
    <w:rsid w:val="00F304D3"/>
    <w:rsid w:val="00F4663F"/>
    <w:rsid w:val="00FA0BA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12F8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5459-S</BillDocName>
  <AmendType>AMH</AmendType>
  <SponsorAcronym>HCW</SponsorAcronym>
  <DrafterAcronym>MORI</DrafterAcronym>
  <DraftNumber>044</DraftNumber>
  <ReferenceNumber>SSB 5459</ReferenceNumber>
  <Floor>H COMM AMD</Floor>
  <AmendmentNumber> </AmendmentNumber>
  <Sponsors>By Committee on Health Care &amp; Wellness</Sponsors>
  <FloorAction>ADOPTED 04/09/2013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131</Words>
  <Characters>665</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5459-S AMH HCW MORI 044</vt:lpstr>
    </vt:vector>
  </TitlesOfParts>
  <Company>Washington State Legislature</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5459-S AMH HCW MORI 044</dc:title>
  <dc:creator>Jim Morishima</dc:creator>
  <cp:lastModifiedBy>Jim Morishima</cp:lastModifiedBy>
  <cp:revision>15</cp:revision>
  <cp:lastPrinted>2013-03-26T23:25:00Z</cp:lastPrinted>
  <dcterms:created xsi:type="dcterms:W3CDTF">2013-03-26T05:30:00Z</dcterms:created>
  <dcterms:modified xsi:type="dcterms:W3CDTF">2013-03-26T23:25:00Z</dcterms:modified>
</cp:coreProperties>
</file>