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D53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59A5">
            <w:t>5507-S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59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59A5">
            <w:t>GOE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59A5">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59A5">
            <w:t>077</w:t>
          </w:r>
        </w:sdtContent>
      </w:sdt>
    </w:p>
    <w:p w:rsidR="00DF5D0E" w:rsidP="00B73E0A" w:rsidRDefault="00AA1230">
      <w:pPr>
        <w:pStyle w:val="OfferedBy"/>
        <w:spacing w:after="120"/>
      </w:pPr>
      <w:r>
        <w:tab/>
      </w:r>
      <w:r>
        <w:tab/>
      </w:r>
      <w:r>
        <w:tab/>
      </w:r>
    </w:p>
    <w:p w:rsidR="00DF5D0E" w:rsidRDefault="002D53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59A5">
            <w:rPr>
              <w:b/>
              <w:u w:val="single"/>
            </w:rPr>
            <w:t>SSB 5507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59A5">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468B2">
            <w:rPr>
              <w:b/>
            </w:rPr>
            <w:t xml:space="preserve"> </w:t>
          </w:r>
        </w:sdtContent>
      </w:sdt>
    </w:p>
    <w:p w:rsidR="00DF5D0E" w:rsidP="00605C39" w:rsidRDefault="002D539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59A5">
            <w:t>By Committee on Government Operations &amp; Elections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659A5">
          <w:pPr>
            <w:spacing w:line="408" w:lineRule="exact"/>
            <w:jc w:val="right"/>
            <w:rPr>
              <w:b/>
              <w:bCs/>
            </w:rPr>
          </w:pPr>
          <w:r>
            <w:rPr>
              <w:b/>
              <w:bCs/>
            </w:rPr>
            <w:t xml:space="preserve">ADOPTED 04/09/2013</w:t>
          </w:r>
        </w:p>
      </w:sdtContent>
    </w:sdt>
    <w:permStart w:edGrp="everyone" w:id="1586461809"/>
    <w:p w:rsidRPr="00D8457B" w:rsidR="00A27C12" w:rsidP="00A27C1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27C12">
        <w:t>On page 2, at the beginning of line 27, insert "</w:t>
      </w:r>
      <w:r w:rsidR="00A27C12">
        <w:rPr>
          <w:u w:val="single"/>
        </w:rPr>
        <w:t>The statement must be placed in a prominent position, such as on the cover or on the first two pages of the voters' pamphlet.</w:t>
      </w:r>
      <w:r w:rsidR="00A27C12">
        <w:t>"</w:t>
      </w:r>
    </w:p>
    <w:p w:rsidR="00A27C12" w:rsidP="00A27C12" w:rsidRDefault="00A27C12">
      <w:pPr>
        <w:pStyle w:val="RCWSLText"/>
      </w:pPr>
    </w:p>
    <w:p w:rsidR="00A27C12" w:rsidP="00A27C12" w:rsidRDefault="00A27C12">
      <w:pPr>
        <w:pStyle w:val="RCWSLText"/>
      </w:pPr>
      <w:r>
        <w:tab/>
        <w:t>On page 2, beginning on line 35, strike all of section 3</w:t>
      </w:r>
    </w:p>
    <w:p w:rsidR="00A27C12" w:rsidP="00A27C12" w:rsidRDefault="00A27C12">
      <w:pPr>
        <w:pStyle w:val="RCWSLText"/>
      </w:pPr>
    </w:p>
    <w:p w:rsidR="00A27C12" w:rsidP="00A27C12" w:rsidRDefault="00A27C12">
      <w:pPr>
        <w:pStyle w:val="RCWSLText"/>
      </w:pPr>
      <w:r>
        <w:tab/>
        <w:t>Renumber the remaining section consecutively and correct any internal references accordingly.</w:t>
      </w:r>
    </w:p>
    <w:p w:rsidRPr="00A27C12" w:rsidR="00A27C12" w:rsidP="00A27C12" w:rsidRDefault="00A27C12">
      <w:pPr>
        <w:pStyle w:val="RCWSLText"/>
      </w:pPr>
    </w:p>
    <w:p w:rsidRPr="00F57064" w:rsidR="00A27C12" w:rsidP="00A27C12" w:rsidRDefault="00A27C12">
      <w:pPr>
        <w:pStyle w:val="RCWSLText"/>
      </w:pPr>
      <w:r>
        <w:tab/>
        <w:t>On page 4, beginning on line 22, after "</w:t>
      </w:r>
      <w:r>
        <w:rPr>
          <w:u w:val="single"/>
        </w:rPr>
        <w:t>section.</w:t>
      </w:r>
      <w:r>
        <w:t>" strike all material through "</w:t>
      </w:r>
      <w:r>
        <w:rPr>
          <w:u w:val="single"/>
        </w:rPr>
        <w:t>materials</w:t>
      </w:r>
      <w:r>
        <w:t>" on line 26 and insert "</w:t>
      </w:r>
      <w:r>
        <w:rPr>
          <w:u w:val="single"/>
        </w:rPr>
        <w:t>Alternately, at the discretion of the county auditor or local election official, the statement required by this subsection (1)(b) may be printed in a prominent position on the ballot envelope and in the materials that accompany the ballot</w:t>
      </w:r>
      <w:r>
        <w:t xml:space="preserve">" </w:t>
      </w:r>
    </w:p>
    <w:p w:rsidR="008659A5" w:rsidP="00C8108C" w:rsidRDefault="008659A5">
      <w:pPr>
        <w:pStyle w:val="Page"/>
      </w:pPr>
    </w:p>
    <w:p w:rsidRPr="008659A5" w:rsidR="00DF5D0E" w:rsidP="00500E25" w:rsidRDefault="00A27C12">
      <w:pPr>
        <w:pStyle w:val="RCWSLText"/>
      </w:pPr>
      <w:r>
        <w:tab/>
        <w:t>Correct the title.</w:t>
      </w:r>
    </w:p>
    <w:permEnd w:id="1586461809"/>
    <w:p w:rsidR="00ED2EEB" w:rsidP="008659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078085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659A5" w:rsidRDefault="00D659AC">
                <w:pPr>
                  <w:pStyle w:val="Effect"/>
                  <w:suppressLineNumbers/>
                  <w:shd w:val="clear" w:color="auto" w:fill="auto"/>
                  <w:ind w:left="0" w:firstLine="0"/>
                </w:pPr>
              </w:p>
            </w:tc>
            <w:tc>
              <w:tcPr>
                <w:tcW w:w="9874" w:type="dxa"/>
                <w:shd w:val="clear" w:color="auto" w:fill="FFFFFF" w:themeFill="background1"/>
              </w:tcPr>
              <w:p w:rsidR="00A27C12" w:rsidP="008659A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27C12">
                  <w:t>The amendment makes the following changes:</w:t>
                </w:r>
              </w:p>
              <w:p w:rsidR="001C1B27" w:rsidP="008659A5" w:rsidRDefault="00A27C12">
                <w:pPr>
                  <w:pStyle w:val="Effect"/>
                  <w:suppressLineNumbers/>
                  <w:shd w:val="clear" w:color="auto" w:fill="auto"/>
                  <w:ind w:left="0" w:firstLine="0"/>
                </w:pPr>
                <w:r>
                  <w:sym w:font="Symbol" w:char="F0B7"/>
                </w:r>
                <w:r>
                  <w:tab/>
                  <w:t xml:space="preserve">Modifies the requirement that the statement directing voters to the Public Disclosure Commission website be printed at the top of each ballot. The County Auditor or local election official, in his or her discretion, may instead print the statement in a prominent position on the ballot envelope and in the materials that accompany the ballot.  </w:t>
                </w:r>
              </w:p>
              <w:p w:rsidRPr="007D1589" w:rsidR="001B4E53" w:rsidP="00500E25" w:rsidRDefault="00A27C12">
                <w:pPr>
                  <w:pStyle w:val="Effect"/>
                  <w:suppressLineNumbers/>
                  <w:shd w:val="clear" w:color="auto" w:fill="auto"/>
                  <w:ind w:left="0" w:firstLine="0"/>
                </w:pPr>
                <w:r>
                  <w:sym w:font="Symbol" w:char="F0B7"/>
                </w:r>
                <w:r>
                  <w:tab/>
                  <w:t xml:space="preserve">Consolidates the requirements relating to printing of the statement in the voters' pamphlet, removing the </w:t>
                </w:r>
                <w:r w:rsidR="00500E25">
                  <w:t>section requiring</w:t>
                </w:r>
                <w:r>
                  <w:t xml:space="preserve"> that the statement be printed</w:t>
                </w:r>
                <w:r w:rsidR="00500E25">
                  <w:t xml:space="preserve"> along with information for each statewide issue, and specifying instead that the statement be included</w:t>
                </w:r>
                <w:r>
                  <w:t xml:space="preserve"> </w:t>
                </w:r>
                <w:r w:rsidR="00500E25">
                  <w:t>in a prominent position in the voters' pamphlet, such as on the cover or on the first two pages.</w:t>
                </w:r>
              </w:p>
            </w:tc>
          </w:tr>
        </w:sdtContent>
      </w:sdt>
      <w:permEnd w:id="280780856"/>
    </w:tbl>
    <w:p w:rsidR="00DF5D0E" w:rsidP="008659A5" w:rsidRDefault="00DF5D0E">
      <w:pPr>
        <w:pStyle w:val="BillEnd"/>
        <w:suppressLineNumbers/>
      </w:pPr>
    </w:p>
    <w:p w:rsidR="00DF5D0E" w:rsidP="008659A5" w:rsidRDefault="00DE256E">
      <w:pPr>
        <w:pStyle w:val="BillEnd"/>
        <w:suppressLineNumbers/>
      </w:pPr>
      <w:r>
        <w:rPr>
          <w:b/>
        </w:rPr>
        <w:t>--- END ---</w:t>
      </w:r>
    </w:p>
    <w:p w:rsidR="00DF5D0E" w:rsidP="008659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A5" w:rsidRDefault="008659A5" w:rsidP="00DF5D0E">
      <w:r>
        <w:separator/>
      </w:r>
    </w:p>
  </w:endnote>
  <w:endnote w:type="continuationSeparator" w:id="0">
    <w:p w:rsidR="008659A5" w:rsidRDefault="008659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25" w:rsidRDefault="00500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D5397">
    <w:pPr>
      <w:pStyle w:val="AmendDraftFooter"/>
    </w:pPr>
    <w:r>
      <w:fldChar w:fldCharType="begin"/>
    </w:r>
    <w:r>
      <w:instrText xml:space="preserve"> TITLE   \* MERGEFORMAT </w:instrText>
    </w:r>
    <w:r>
      <w:fldChar w:fldCharType="separate"/>
    </w:r>
    <w:r w:rsidR="00816FBC">
      <w:t>5507-S AMH GOE VASA 077</w:t>
    </w:r>
    <w:r>
      <w:fldChar w:fldCharType="end"/>
    </w:r>
    <w:r w:rsidR="001B4E53">
      <w:tab/>
    </w:r>
    <w:r w:rsidR="00E267B1">
      <w:fldChar w:fldCharType="begin"/>
    </w:r>
    <w:r w:rsidR="00E267B1">
      <w:instrText xml:space="preserve"> PAGE  \* Arabic  \* MERGEFORMAT </w:instrText>
    </w:r>
    <w:r w:rsidR="00E267B1">
      <w:fldChar w:fldCharType="separate"/>
    </w:r>
    <w:r w:rsidR="00816FB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D5397">
    <w:pPr>
      <w:pStyle w:val="AmendDraftFooter"/>
    </w:pPr>
    <w:r>
      <w:fldChar w:fldCharType="begin"/>
    </w:r>
    <w:r>
      <w:instrText xml:space="preserve"> TITLE   \* MERGEFORMAT </w:instrText>
    </w:r>
    <w:r>
      <w:fldChar w:fldCharType="separate"/>
    </w:r>
    <w:r w:rsidR="00816FBC">
      <w:t>5507-S AMH GOE VASA 077</w:t>
    </w:r>
    <w:r>
      <w:fldChar w:fldCharType="end"/>
    </w:r>
    <w:r w:rsidR="001B4E53">
      <w:tab/>
    </w:r>
    <w:r w:rsidR="00E267B1">
      <w:fldChar w:fldCharType="begin"/>
    </w:r>
    <w:r w:rsidR="00E267B1">
      <w:instrText xml:space="preserve"> PAGE  \* Arabic  \* MERGEFORMAT </w:instrText>
    </w:r>
    <w:r w:rsidR="00E267B1">
      <w:fldChar w:fldCharType="separate"/>
    </w:r>
    <w:r w:rsidR="00816FB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A5" w:rsidRDefault="008659A5" w:rsidP="00DF5D0E">
      <w:r>
        <w:separator/>
      </w:r>
    </w:p>
  </w:footnote>
  <w:footnote w:type="continuationSeparator" w:id="0">
    <w:p w:rsidR="008659A5" w:rsidRDefault="008659A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25" w:rsidRDefault="00500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D5397"/>
    <w:rsid w:val="00316CD9"/>
    <w:rsid w:val="003E2FC6"/>
    <w:rsid w:val="00492DDC"/>
    <w:rsid w:val="004C6615"/>
    <w:rsid w:val="00500E25"/>
    <w:rsid w:val="00523C5A"/>
    <w:rsid w:val="005E69C3"/>
    <w:rsid w:val="00605C39"/>
    <w:rsid w:val="006468B2"/>
    <w:rsid w:val="006841E6"/>
    <w:rsid w:val="006F7027"/>
    <w:rsid w:val="007049E4"/>
    <w:rsid w:val="0072335D"/>
    <w:rsid w:val="0072541D"/>
    <w:rsid w:val="00757317"/>
    <w:rsid w:val="007769AF"/>
    <w:rsid w:val="007D1589"/>
    <w:rsid w:val="007D35D4"/>
    <w:rsid w:val="00816FBC"/>
    <w:rsid w:val="0083749C"/>
    <w:rsid w:val="008443FE"/>
    <w:rsid w:val="00846034"/>
    <w:rsid w:val="008659A5"/>
    <w:rsid w:val="008C7E6E"/>
    <w:rsid w:val="00931B84"/>
    <w:rsid w:val="0096303F"/>
    <w:rsid w:val="00972869"/>
    <w:rsid w:val="00984CD1"/>
    <w:rsid w:val="009F23A9"/>
    <w:rsid w:val="00A01F29"/>
    <w:rsid w:val="00A17B5B"/>
    <w:rsid w:val="00A27C12"/>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5D7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rsid w:val="00A27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rsid w:val="00A27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3E8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5507-S</BillDocName>
  <AmendType>AMH</AmendType>
  <SponsorAcronym>GOE</SponsorAcronym>
  <DrafterAcronym>VASA</DrafterAcronym>
  <DraftNumber>077</DraftNumber>
  <ReferenceNumber>SSB 5507</ReferenceNumber>
  <Floor>H COMM AMD</Floor>
  <AmendmentNumber> </AmendmentNumber>
  <Sponsors>By Committee on Government Operations &amp; Elections</Sponsors>
  <FloorAction>ADOPTED 04/09/2013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284</TotalTime>
  <Pages>2</Pages>
  <Words>274</Words>
  <Characters>1396</Characters>
  <Application>Microsoft Office Word</Application>
  <DocSecurity>8</DocSecurity>
  <Lines>42</Lines>
  <Paragraphs>16</Paragraphs>
  <ScaleCrop>false</ScaleCrop>
  <HeadingPairs>
    <vt:vector size="2" baseType="variant">
      <vt:variant>
        <vt:lpstr>Title</vt:lpstr>
      </vt:variant>
      <vt:variant>
        <vt:i4>1</vt:i4>
      </vt:variant>
    </vt:vector>
  </HeadingPairs>
  <TitlesOfParts>
    <vt:vector size="1" baseType="lpstr">
      <vt:lpstr>5507-S AMH GOE VASA 077</vt:lpstr>
    </vt:vector>
  </TitlesOfParts>
  <Company>Washington State Legislature</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5507-S AMH GOE VASA 077</dc:title>
  <dc:creator>Jasmine Vasavada</dc:creator>
  <cp:lastModifiedBy>Jasmine Vasavada</cp:lastModifiedBy>
  <cp:revision>4</cp:revision>
  <cp:lastPrinted>2013-03-20T20:25:00Z</cp:lastPrinted>
  <dcterms:created xsi:type="dcterms:W3CDTF">2013-03-20T17:59:00Z</dcterms:created>
  <dcterms:modified xsi:type="dcterms:W3CDTF">2013-03-23T00:04:00Z</dcterms:modified>
</cp:coreProperties>
</file>