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CC6B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23F1">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23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23F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23F1">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23F1">
            <w:t>160</w:t>
          </w:r>
        </w:sdtContent>
      </w:sdt>
    </w:p>
    <w:p w:rsidR="00DF5D0E" w:rsidP="00B73E0A" w:rsidRDefault="00AA1230">
      <w:pPr>
        <w:pStyle w:val="OfferedBy"/>
        <w:spacing w:after="120"/>
      </w:pPr>
      <w:r>
        <w:tab/>
      </w:r>
      <w:r>
        <w:tab/>
      </w:r>
      <w:r>
        <w:tab/>
      </w:r>
      <w:bookmarkStart w:name="_GoBack" w:id="0"/>
      <w:bookmarkEnd w:id="0"/>
    </w:p>
    <w:p w:rsidR="00DF5D0E" w:rsidRDefault="00CC6B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23F1">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23F1">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C66F0">
            <w:rPr>
              <w:b/>
            </w:rPr>
            <w:t xml:space="preserve"> 984</w:t>
          </w:r>
        </w:sdtContent>
      </w:sdt>
    </w:p>
    <w:p w:rsidR="00DF5D0E" w:rsidP="00605C39" w:rsidRDefault="00CC6B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23F1">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623F1">
          <w:pPr>
            <w:spacing w:line="408" w:lineRule="exact"/>
            <w:jc w:val="right"/>
            <w:rPr>
              <w:b/>
              <w:bCs/>
            </w:rPr>
          </w:pPr>
          <w:r>
            <w:rPr>
              <w:b/>
              <w:bCs/>
            </w:rPr>
            <w:t xml:space="preserve"> </w:t>
          </w:r>
        </w:p>
      </w:sdtContent>
    </w:sdt>
    <w:permStart w:edGrp="everyone" w:id="1728937624"/>
    <w:p w:rsidR="005623F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proofErr w:type="gramStart"/>
      <w:r w:rsidR="005623F1">
        <w:t xml:space="preserve">On page </w:t>
      </w:r>
      <w:r w:rsidR="00DB658A">
        <w:t>1, beginning on line 15 of the striking amendment, after "incomplete" strike all material through "other" on line 20 and insert ".</w:t>
      </w:r>
      <w:proofErr w:type="gramEnd"/>
      <w:r w:rsidR="00DB658A">
        <w:t xml:space="preserve">  The legislature intends to make"</w:t>
      </w:r>
    </w:p>
    <w:p w:rsidR="00DB658A" w:rsidP="00DB658A" w:rsidRDefault="00DB658A">
      <w:pPr>
        <w:pStyle w:val="RCWSLText"/>
      </w:pPr>
    </w:p>
    <w:p w:rsidR="00DB658A" w:rsidP="00DB658A" w:rsidRDefault="00DB658A">
      <w:pPr>
        <w:pStyle w:val="RCWSLText"/>
      </w:pPr>
      <w:r>
        <w:tab/>
        <w:t>On page 2, beginning on line 1 of the striking amendment, after "transition" strike all material through "marijuana" on line 5</w:t>
      </w:r>
    </w:p>
    <w:p w:rsidR="00DB658A" w:rsidP="00DB658A" w:rsidRDefault="00DB658A">
      <w:pPr>
        <w:pStyle w:val="RCWSLText"/>
      </w:pPr>
    </w:p>
    <w:p w:rsidR="00DB658A" w:rsidP="00DB658A" w:rsidRDefault="00DB658A">
      <w:pPr>
        <w:pStyle w:val="RCWSLText"/>
      </w:pPr>
      <w:r>
        <w:tab/>
        <w:t>On page 6, beginning on line 19</w:t>
      </w:r>
      <w:r w:rsidRPr="00DB658A">
        <w:t xml:space="preserve"> </w:t>
      </w:r>
      <w:r>
        <w:t xml:space="preserve">of the striking amendment, after </w:t>
      </w:r>
      <w:r w:rsidRPr="00DB658A">
        <w:t>"</w:t>
      </w:r>
      <w:r w:rsidRPr="00DB658A">
        <w:rPr>
          <w:u w:val="single"/>
        </w:rPr>
        <w:t>(10)</w:t>
      </w:r>
      <w:r w:rsidRPr="00DB658A">
        <w:t>"</w:t>
      </w:r>
      <w:r>
        <w:t xml:space="preserve"> strike all material through </w:t>
      </w:r>
      <w:r w:rsidRPr="00DB658A">
        <w:t>"</w:t>
      </w:r>
      <w:r w:rsidRPr="00DB658A">
        <w:rPr>
          <w:u w:val="single"/>
        </w:rPr>
        <w:t>(11)</w:t>
      </w:r>
      <w:r w:rsidRPr="00DB658A">
        <w:t>"</w:t>
      </w:r>
      <w:r>
        <w:t xml:space="preserve"> on line 22</w:t>
      </w:r>
    </w:p>
    <w:p w:rsidR="00DB658A" w:rsidP="00DB658A" w:rsidRDefault="00DB658A">
      <w:pPr>
        <w:pStyle w:val="RCWSLText"/>
      </w:pPr>
    </w:p>
    <w:p w:rsidR="00DB658A" w:rsidP="00DB658A" w:rsidRDefault="00DB658A">
      <w:pPr>
        <w:pStyle w:val="RCWSLText"/>
      </w:pPr>
      <w:r>
        <w:tab/>
        <w:t>Renumber the remaining subsections</w:t>
      </w:r>
      <w:r w:rsidR="00462E0E">
        <w:t xml:space="preserve"> consecutively</w:t>
      </w:r>
      <w:r>
        <w:t xml:space="preserve"> and correct any internal references accordingly.</w:t>
      </w:r>
    </w:p>
    <w:p w:rsidR="00DB658A" w:rsidP="00DB658A" w:rsidRDefault="00DB658A">
      <w:pPr>
        <w:pStyle w:val="RCWSLText"/>
      </w:pPr>
    </w:p>
    <w:p w:rsidR="00DB658A" w:rsidP="00DB658A" w:rsidRDefault="00DB658A">
      <w:pPr>
        <w:pStyle w:val="RCWSLText"/>
      </w:pPr>
      <w:r>
        <w:tab/>
        <w:t>On page 7, line 31 of the striking amendment, after "(b)" strike "((</w:t>
      </w:r>
      <w:r w:rsidRPr="00DB658A">
        <w:rPr>
          <w:strike/>
        </w:rPr>
        <w:t>Providing</w:t>
      </w:r>
      <w:r>
        <w:t xml:space="preserve">)) </w:t>
      </w:r>
      <w:r>
        <w:rPr>
          <w:u w:val="single"/>
        </w:rPr>
        <w:t>Registering</w:t>
      </w:r>
      <w:proofErr w:type="gramStart"/>
      <w:r>
        <w:t>"  and</w:t>
      </w:r>
      <w:proofErr w:type="gramEnd"/>
      <w:r>
        <w:t xml:space="preserve"> insert "Providing" </w:t>
      </w:r>
    </w:p>
    <w:p w:rsidR="00DB658A" w:rsidP="00DB658A" w:rsidRDefault="00DB658A">
      <w:pPr>
        <w:pStyle w:val="RCWSLText"/>
      </w:pPr>
    </w:p>
    <w:p w:rsidR="00DB658A" w:rsidP="00DB658A" w:rsidRDefault="00DB658A">
      <w:pPr>
        <w:pStyle w:val="RCWSLText"/>
      </w:pPr>
      <w:r>
        <w:tab/>
        <w:t>On page 7,</w:t>
      </w:r>
      <w:r w:rsidR="00462E0E">
        <w:t xml:space="preserve"> beginning on</w:t>
      </w:r>
      <w:r>
        <w:t xml:space="preserve"> line 32 of the striking amendment, after "69.51A.010" strike all material through "</w:t>
      </w:r>
      <w:proofErr w:type="gramStart"/>
      <w:r w:rsidRPr="00DB658A">
        <w:rPr>
          <w:u w:val="single"/>
        </w:rPr>
        <w:t>69.51A(</w:t>
      </w:r>
      <w:proofErr w:type="gramEnd"/>
      <w:r w:rsidRPr="00DB658A">
        <w:rPr>
          <w:u w:val="single"/>
        </w:rPr>
        <w:t>7)</w:t>
      </w:r>
      <w:r>
        <w:t>"</w:t>
      </w:r>
      <w:r w:rsidR="00462E0E">
        <w:t xml:space="preserve"> on line 34</w:t>
      </w:r>
      <w:r>
        <w:t xml:space="preserve"> and insert "((</w:t>
      </w:r>
      <w:r w:rsidRPr="00DB658A">
        <w:rPr>
          <w:strike/>
        </w:rPr>
        <w:t>(26)</w:t>
      </w:r>
      <w:r>
        <w:t>))</w:t>
      </w:r>
      <w:r w:rsidR="00501885">
        <w:t xml:space="preserve"> </w:t>
      </w:r>
      <w:r>
        <w:rPr>
          <w:u w:val="single"/>
        </w:rPr>
        <w:t>(4)</w:t>
      </w:r>
      <w:r w:rsidRPr="00462E0E">
        <w:t xml:space="preserve"> with valid documentation </w:t>
      </w:r>
      <w:r>
        <w:rPr>
          <w:u w:val="single"/>
        </w:rPr>
        <w:t>under RCW 69.51A.010(7)</w:t>
      </w:r>
      <w:r>
        <w:t>"</w:t>
      </w:r>
    </w:p>
    <w:p w:rsidR="00E6281F" w:rsidP="00DB658A" w:rsidRDefault="00E6281F">
      <w:pPr>
        <w:pStyle w:val="RCWSLText"/>
      </w:pPr>
    </w:p>
    <w:p w:rsidR="00845E00" w:rsidP="00DB658A" w:rsidRDefault="00E6281F">
      <w:pPr>
        <w:pStyle w:val="RCWSLText"/>
      </w:pPr>
      <w:r>
        <w:tab/>
        <w:t>On page 8, beginning on line 8 of the striking amendment, after "</w:t>
      </w:r>
      <w:proofErr w:type="gramStart"/>
      <w:r>
        <w:t>use</w:t>
      </w:r>
      <w:proofErr w:type="gramEnd"/>
      <w:r>
        <w:t xml:space="preserve"> of" strike all material through "act" on line 10 and insert "((</w:t>
      </w:r>
      <w:r w:rsidR="00C81E13">
        <w:rPr>
          <w:strike/>
        </w:rPr>
        <w:t xml:space="preserve">cannabis </w:t>
      </w:r>
      <w:r w:rsidRPr="00462E0E" w:rsidR="00462E0E">
        <w:rPr>
          <w:strike/>
        </w:rPr>
        <w:t>or register the patient with the registry established in section 901 of this act</w:t>
      </w:r>
      <w:r w:rsidR="00462E0E">
        <w:t>))</w:t>
      </w:r>
      <w:r w:rsidR="00C81E13">
        <w:t xml:space="preserve"> </w:t>
      </w:r>
      <w:r w:rsidRPr="00E6281F" w:rsidR="00C81E13">
        <w:rPr>
          <w:u w:val="single"/>
        </w:rPr>
        <w:t>marijuana</w:t>
      </w:r>
      <w:r>
        <w:t>"</w:t>
      </w:r>
    </w:p>
    <w:p w:rsidR="00E6281F" w:rsidP="00DB658A" w:rsidRDefault="00E6281F">
      <w:pPr>
        <w:pStyle w:val="RCWSLText"/>
      </w:pPr>
    </w:p>
    <w:p w:rsidR="00E6281F" w:rsidP="00DB658A" w:rsidRDefault="00462E0E">
      <w:pPr>
        <w:pStyle w:val="RCWSLText"/>
      </w:pPr>
      <w:r>
        <w:tab/>
        <w:t>On page 11, beginning</w:t>
      </w:r>
      <w:r w:rsidR="00E6281F">
        <w:t xml:space="preserve"> on line 25 of the striking amendment, strike</w:t>
      </w:r>
      <w:r w:rsidR="00BC2BAF">
        <w:t xml:space="preserve"> all of sections 7 through 9</w:t>
      </w:r>
    </w:p>
    <w:p w:rsidR="00E6281F" w:rsidP="00DB658A" w:rsidRDefault="00E6281F">
      <w:pPr>
        <w:pStyle w:val="RCWSLText"/>
      </w:pPr>
    </w:p>
    <w:p w:rsidR="00E6281F" w:rsidP="00DB658A" w:rsidRDefault="00E6281F">
      <w:pPr>
        <w:pStyle w:val="RCWSLText"/>
      </w:pPr>
      <w:r>
        <w:tab/>
        <w:t>Renumber the remaining subsections consecutively and correct any internal refer</w:t>
      </w:r>
      <w:r w:rsidR="00EA0A24">
        <w:t>ences accordingly.</w:t>
      </w:r>
    </w:p>
    <w:p w:rsidR="00845E00" w:rsidP="00DB658A" w:rsidRDefault="00845E00">
      <w:pPr>
        <w:pStyle w:val="RCWSLText"/>
      </w:pPr>
    </w:p>
    <w:p w:rsidR="00EA0A24" w:rsidP="00DB658A" w:rsidRDefault="00EA0A24">
      <w:pPr>
        <w:pStyle w:val="RCWSLText"/>
      </w:pPr>
      <w:r>
        <w:tab/>
        <w:t xml:space="preserve">On page 16, after line 32 of the striking </w:t>
      </w:r>
      <w:proofErr w:type="gramStart"/>
      <w:r>
        <w:t>amendment,</w:t>
      </w:r>
      <w:proofErr w:type="gramEnd"/>
      <w:r>
        <w:t xml:space="preserve"> insert the following:</w:t>
      </w:r>
    </w:p>
    <w:p w:rsidR="00EA0A24" w:rsidP="00EA0A24" w:rsidRDefault="00EA0A24">
      <w:pPr>
        <w:pStyle w:val="BegSec-Amd"/>
      </w:pPr>
      <w:proofErr w:type="gramStart"/>
      <w:r>
        <w:t>"</w:t>
      </w:r>
      <w:r>
        <w:rPr>
          <w:b/>
        </w:rPr>
        <w:t>Sec. 10.</w:t>
      </w:r>
      <w:proofErr w:type="gramEnd"/>
      <w:r>
        <w:rPr>
          <w:b/>
        </w:rPr>
        <w:t xml:space="preserve">  </w:t>
      </w:r>
      <w:r>
        <w:t xml:space="preserve">RCW 69.51A.043 and 2011 c 181 s 402 </w:t>
      </w:r>
      <w:proofErr w:type="gramStart"/>
      <w:r>
        <w:t>are</w:t>
      </w:r>
      <w:proofErr w:type="gramEnd"/>
      <w:r>
        <w:t xml:space="preserve"> each amended to read as follows:</w:t>
      </w:r>
    </w:p>
    <w:p w:rsidR="00EA0A24" w:rsidP="00EA0A24" w:rsidRDefault="00EA0A24">
      <w:pPr>
        <w:pStyle w:val="RCWSLText"/>
      </w:pPr>
      <w:r>
        <w:tab/>
        <w:t>(1) A qualifying patient or designated provider ((</w:t>
      </w:r>
      <w:r w:rsidRPr="00EA0A24">
        <w:rPr>
          <w:strike/>
        </w:rPr>
        <w:t>who is not registered wi</w:t>
      </w:r>
      <w:r w:rsidR="00462E0E">
        <w:rPr>
          <w:strike/>
        </w:rPr>
        <w:t xml:space="preserve">th the registry established in </w:t>
      </w:r>
      <w:r w:rsidRPr="00EA0A24">
        <w:rPr>
          <w:strike/>
        </w:rPr>
        <w:t>section 901 of this act</w:t>
      </w:r>
      <w:r>
        <w:t>)) may raise the affirmative defense set forth in subsection (2) of this section, if:</w:t>
      </w:r>
    </w:p>
    <w:p w:rsidR="00EA0A24" w:rsidP="00EA0A24" w:rsidRDefault="00EA0A24">
      <w:pPr>
        <w:pStyle w:val="RCWSLText"/>
      </w:pPr>
      <w:r>
        <w:tab/>
        <w:t>(a) The qualifying patient or designated provider presents his or her valid documentation to any ((</w:t>
      </w:r>
      <w:r w:rsidRPr="00EA0A24">
        <w:rPr>
          <w:strike/>
        </w:rPr>
        <w:t>peace</w:t>
      </w:r>
      <w:r>
        <w:t xml:space="preserve">)) </w:t>
      </w:r>
      <w:r>
        <w:rPr>
          <w:u w:val="single"/>
        </w:rPr>
        <w:t>law enforcement</w:t>
      </w:r>
      <w:r>
        <w:t xml:space="preserve"> officer who questions the patient or provider regarding his or her medical use of cannabis;</w:t>
      </w:r>
    </w:p>
    <w:p w:rsidR="00EA0A24" w:rsidP="00EA0A24" w:rsidRDefault="00EA0A24">
      <w:pPr>
        <w:pStyle w:val="RCWSLText"/>
      </w:pPr>
      <w:r>
        <w:tab/>
        <w:t>(b) The qualifying patient or designated provider possesses no more cannabis than</w:t>
      </w:r>
      <w:r>
        <w:rPr>
          <w:u w:val="single"/>
        </w:rPr>
        <w:t>:</w:t>
      </w:r>
      <w:r>
        <w:t xml:space="preserve"> ((</w:t>
      </w:r>
      <w:r w:rsidRPr="00EA0A24">
        <w:rPr>
          <w:strike/>
        </w:rPr>
        <w:t xml:space="preserve">the limits set forth in RCW </w:t>
      </w:r>
      <w:proofErr w:type="gramStart"/>
      <w:r w:rsidRPr="00EA0A24">
        <w:rPr>
          <w:strike/>
        </w:rPr>
        <w:t>69.51A.040(</w:t>
      </w:r>
      <w:proofErr w:type="gramEnd"/>
      <w:r w:rsidRPr="00EA0A24">
        <w:rPr>
          <w:strike/>
        </w:rPr>
        <w:t>1)</w:t>
      </w:r>
      <w:r>
        <w:t>))</w:t>
      </w:r>
    </w:p>
    <w:p w:rsidRPr="00EA0A24" w:rsidR="00EA0A24" w:rsidP="00EA0A24" w:rsidRDefault="00EA0A24">
      <w:pPr>
        <w:pStyle w:val="RCWSLText"/>
        <w:rPr>
          <w:u w:val="single"/>
        </w:rPr>
      </w:pPr>
      <w:r>
        <w:tab/>
      </w:r>
      <w:r w:rsidRPr="00EA0A24">
        <w:rPr>
          <w:u w:val="single"/>
        </w:rPr>
        <w:t>(</w:t>
      </w:r>
      <w:proofErr w:type="spellStart"/>
      <w:r w:rsidRPr="00EA0A24">
        <w:rPr>
          <w:u w:val="single"/>
        </w:rPr>
        <w:t>i</w:t>
      </w:r>
      <w:proofErr w:type="spellEnd"/>
      <w:r w:rsidRPr="00EA0A24">
        <w:rPr>
          <w:u w:val="single"/>
        </w:rPr>
        <w:t>)</w:t>
      </w:r>
      <w:r>
        <w:rPr>
          <w:u w:val="single"/>
        </w:rPr>
        <w:t xml:space="preserve"> </w:t>
      </w:r>
      <w:r w:rsidR="00462E0E">
        <w:rPr>
          <w:u w:val="single"/>
        </w:rPr>
        <w:t>F</w:t>
      </w:r>
      <w:r w:rsidR="00BC2BAF">
        <w:rPr>
          <w:u w:val="single"/>
        </w:rPr>
        <w:t>ifteen marijuana plants; and</w:t>
      </w:r>
    </w:p>
    <w:p w:rsidR="00BC2BAF" w:rsidP="00EA0A24" w:rsidRDefault="00EA0A24">
      <w:pPr>
        <w:pStyle w:val="RCWSLText"/>
        <w:rPr>
          <w:u w:val="single"/>
        </w:rPr>
      </w:pPr>
      <w:r w:rsidRPr="00EA0A24">
        <w:rPr>
          <w:u w:val="single"/>
        </w:rPr>
        <w:tab/>
        <w:t>(ii)</w:t>
      </w:r>
      <w:r w:rsidR="00BC2BAF">
        <w:rPr>
          <w:u w:val="single"/>
        </w:rPr>
        <w:t>(A) No more than twenty-four ounces of useable marijuana;</w:t>
      </w:r>
    </w:p>
    <w:p w:rsidR="00BC2BAF" w:rsidP="00EA0A24" w:rsidRDefault="00BC2BAF">
      <w:pPr>
        <w:pStyle w:val="RCWSLText"/>
        <w:rPr>
          <w:u w:val="single"/>
        </w:rPr>
      </w:pPr>
      <w:r>
        <w:rPr>
          <w:u w:val="single"/>
        </w:rPr>
        <w:tab/>
        <w:t>(B) No more marijuana product than that which could be reasonably produced with no more than twenty-four ounces of useable marijuana; or</w:t>
      </w:r>
    </w:p>
    <w:p w:rsidR="00EA0A24" w:rsidP="00EA0A24" w:rsidRDefault="00BC2BAF">
      <w:pPr>
        <w:pStyle w:val="RCWSLText"/>
      </w:pPr>
      <w:r>
        <w:rPr>
          <w:u w:val="single"/>
        </w:rPr>
        <w:tab/>
        <w:t>(C) A combination of useable marijuana and marijuana product that does not exceed a combined total representing possession and processing of not more than twenty-four ounces of useable marijuana</w:t>
      </w:r>
      <w:r w:rsidR="00EA0A24">
        <w:t>;</w:t>
      </w:r>
    </w:p>
    <w:p w:rsidR="00EA0A24" w:rsidP="00EA0A24" w:rsidRDefault="00EA0A24">
      <w:pPr>
        <w:pStyle w:val="RCWSLText"/>
      </w:pPr>
      <w:r>
        <w:tab/>
        <w:t>(c) The qualifying patient or designated provider is in compliance with all other terms and conditions of this chapter;</w:t>
      </w:r>
    </w:p>
    <w:p w:rsidRPr="004D5927" w:rsidR="00EA0A24" w:rsidP="00EA0A24" w:rsidRDefault="00EA0A24">
      <w:pPr>
        <w:pStyle w:val="RCWSLText"/>
        <w:rPr>
          <w:u w:val="single"/>
        </w:rPr>
      </w:pPr>
      <w:r>
        <w:tab/>
        <w:t xml:space="preserve">(d) The investigating </w:t>
      </w:r>
      <w:r w:rsidR="00BC2BAF">
        <w:t>((</w:t>
      </w:r>
      <w:r w:rsidRPr="00BC2BAF">
        <w:rPr>
          <w:strike/>
        </w:rPr>
        <w:t>peace</w:t>
      </w:r>
      <w:r w:rsidR="00BC2BAF">
        <w:t xml:space="preserve">)) </w:t>
      </w:r>
      <w:r w:rsidR="00BC2BAF">
        <w:rPr>
          <w:u w:val="single"/>
        </w:rPr>
        <w:t>law enforcement</w:t>
      </w:r>
      <w:r>
        <w:t xml:space="preserve"> officer does not have probable cause to believe that the qualifying patient or designated provider has committed a felony, or is committing a misdemeanor in the officer's presence, that does not relate to the medical use of cannabis;</w:t>
      </w:r>
      <w:r w:rsidR="004D5927">
        <w:t xml:space="preserve"> </w:t>
      </w:r>
      <w:r w:rsidR="004D5927">
        <w:rPr>
          <w:u w:val="single"/>
        </w:rPr>
        <w:t>and</w:t>
      </w:r>
    </w:p>
    <w:p w:rsidRPr="004D5927" w:rsidR="00EA0A24" w:rsidP="00EA0A24" w:rsidRDefault="00EA0A24">
      <w:pPr>
        <w:pStyle w:val="RCWSLText"/>
        <w:rPr>
          <w:strike/>
        </w:rPr>
      </w:pPr>
      <w:r>
        <w:lastRenderedPageBreak/>
        <w:tab/>
        <w:t xml:space="preserve">(e) No outstanding warrant for arrest exists for the qualifying patient or designated </w:t>
      </w:r>
      <w:proofErr w:type="gramStart"/>
      <w:r>
        <w:t>provider</w:t>
      </w:r>
      <w:r w:rsidR="004D5927">
        <w:t>(</w:t>
      </w:r>
      <w:proofErr w:type="gramEnd"/>
      <w:r w:rsidR="004D5927">
        <w:t>(</w:t>
      </w:r>
      <w:r w:rsidRPr="004D5927">
        <w:rPr>
          <w:strike/>
        </w:rPr>
        <w:t>; and</w:t>
      </w:r>
    </w:p>
    <w:p w:rsidR="00EA0A24" w:rsidP="00BC2BAF" w:rsidRDefault="00EA0A24">
      <w:pPr>
        <w:pStyle w:val="RCWSLText"/>
      </w:pPr>
      <w:r w:rsidRPr="004D5927">
        <w:tab/>
      </w:r>
      <w:r w:rsidRPr="004D5927">
        <w:rPr>
          <w:strike/>
        </w:rPr>
        <w:t>(f) The investigating peace offi</w:t>
      </w:r>
      <w:r w:rsidRPr="004D5927" w:rsidR="00BC2BAF">
        <w:rPr>
          <w:strike/>
        </w:rPr>
        <w:t>cer has not observed evidence</w:t>
      </w:r>
      <w:r w:rsidRPr="004D5927">
        <w:rPr>
          <w:strike/>
        </w:rPr>
        <w:t xml:space="preserve"> </w:t>
      </w:r>
      <w:r w:rsidRPr="004D5927" w:rsidR="00BC2BAF">
        <w:rPr>
          <w:strike/>
        </w:rPr>
        <w:t>of a</w:t>
      </w:r>
      <w:r w:rsidRPr="004D5927">
        <w:rPr>
          <w:strike/>
        </w:rPr>
        <w:t>ny of the circumstances identified in *section 901(4) of this act</w:t>
      </w:r>
      <w:r w:rsidR="004D5927">
        <w:t>))</w:t>
      </w:r>
      <w:r>
        <w:t>.</w:t>
      </w:r>
    </w:p>
    <w:p w:rsidR="00EA0A24" w:rsidP="00EA0A24" w:rsidRDefault="00EA0A24">
      <w:pPr>
        <w:pStyle w:val="RCWSLText"/>
      </w:pPr>
      <w:r>
        <w:tab/>
        <w:t>(2) A qualifying patient or designated provider who is not registered with the registry established in *section 901 of this act, but who presents his or her valid documentation to any peace officer who questions the patient or provider regarding his or her medical use of cannabis, may assert an affirmative defense to charges of violations of state law relating to cannabis through proof at trial, by a preponderance of the evidence, that he or she otherwise meets the requirements of RCW 69.51A.040.  A qualifying patient or designated provider meeting the conditions of this subsection but possessing more cannabis than the limits set forth in RCW 69.51A.040(1) may, in the investigating peace officer's discretion, be taken into custody and booked into jail in connection with the investigation of the incident."</w:t>
      </w:r>
    </w:p>
    <w:p w:rsidR="00462E0E" w:rsidP="00EA0A24" w:rsidRDefault="00462E0E">
      <w:pPr>
        <w:pStyle w:val="RCWSLText"/>
      </w:pPr>
    </w:p>
    <w:p w:rsidR="00462E0E" w:rsidP="00EA0A24" w:rsidRDefault="00462E0E">
      <w:pPr>
        <w:pStyle w:val="RCWSLText"/>
      </w:pPr>
      <w:r>
        <w:tab/>
        <w:t>Renumber the remaining sections consecutively and correct any internal references accordingly.</w:t>
      </w:r>
    </w:p>
    <w:p w:rsidR="00E6281F" w:rsidP="00DB658A" w:rsidRDefault="00E6281F">
      <w:pPr>
        <w:pStyle w:val="RCWSLText"/>
      </w:pPr>
      <w:bookmarkStart w:name="HistoryStart1" w:id="2"/>
      <w:bookmarkEnd w:id="2"/>
    </w:p>
    <w:p w:rsidR="00E6281F" w:rsidP="00DB658A" w:rsidRDefault="00E6281F">
      <w:pPr>
        <w:pStyle w:val="RCWSLText"/>
      </w:pPr>
      <w:r>
        <w:tab/>
        <w:t>On page</w:t>
      </w:r>
      <w:r w:rsidR="00EA0A24">
        <w:t xml:space="preserve"> 17, beginning on line 3</w:t>
      </w:r>
      <w:r w:rsidRPr="00EA0A24" w:rsidR="00EA0A24">
        <w:t xml:space="preserve"> </w:t>
      </w:r>
      <w:r w:rsidR="00EA0A24">
        <w:t xml:space="preserve">of the striking amendment, after "who" strike all material through "act or" on line 5 </w:t>
      </w:r>
      <w:r w:rsidR="00280B37">
        <w:t>and insert "((</w:t>
      </w:r>
      <w:r w:rsidRPr="00280B37" w:rsidR="00280B37">
        <w:rPr>
          <w:strike/>
        </w:rPr>
        <w:t>is not registered with the registry established in section 901 of this act or</w:t>
      </w:r>
      <w:r w:rsidR="00280B37">
        <w:t>))"</w:t>
      </w:r>
    </w:p>
    <w:p w:rsidR="00515104" w:rsidP="00DB658A" w:rsidRDefault="00515104">
      <w:pPr>
        <w:pStyle w:val="RCWSLText"/>
      </w:pPr>
    </w:p>
    <w:p w:rsidR="00515104" w:rsidP="00DB658A" w:rsidRDefault="00515104">
      <w:pPr>
        <w:pStyle w:val="RCWSLText"/>
      </w:pPr>
      <w:r>
        <w:tab/>
        <w:t>On page 18, line 2 of the striking amendment, after "</w:t>
      </w:r>
      <w:r w:rsidRPr="00515104">
        <w:rPr>
          <w:u w:val="single"/>
        </w:rPr>
        <w:t>documentation</w:t>
      </w:r>
      <w:r>
        <w:t>" strike "</w:t>
      </w:r>
      <w:r w:rsidRPr="00515104">
        <w:rPr>
          <w:u w:val="single"/>
        </w:rPr>
        <w:t>or</w:t>
      </w:r>
      <w:r w:rsidR="00280B37">
        <w:rPr>
          <w:u w:val="single"/>
        </w:rPr>
        <w:t xml:space="preserve"> an</w:t>
      </w:r>
      <w:r w:rsidRPr="00515104">
        <w:rPr>
          <w:u w:val="single"/>
        </w:rPr>
        <w:t xml:space="preserve"> authorization care</w:t>
      </w:r>
      <w:r>
        <w:t>"</w:t>
      </w:r>
    </w:p>
    <w:p w:rsidR="00515104" w:rsidP="00DB658A" w:rsidRDefault="00515104">
      <w:pPr>
        <w:pStyle w:val="RCWSLText"/>
      </w:pPr>
    </w:p>
    <w:p w:rsidR="00515104" w:rsidP="00DB658A" w:rsidRDefault="00515104">
      <w:pPr>
        <w:pStyle w:val="RCWSLText"/>
      </w:pPr>
      <w:r>
        <w:tab/>
        <w:t>On page 19, line 17 of the striking amendment, after "</w:t>
      </w:r>
      <w:r>
        <w:rPr>
          <w:u w:val="single"/>
        </w:rPr>
        <w:t>to the</w:t>
      </w:r>
      <w:r>
        <w:t>" strike "</w:t>
      </w:r>
      <w:r>
        <w:rPr>
          <w:u w:val="single"/>
        </w:rPr>
        <w:t>department and</w:t>
      </w:r>
      <w:r>
        <w:t>"</w:t>
      </w:r>
    </w:p>
    <w:p w:rsidR="00515104" w:rsidP="00DB658A" w:rsidRDefault="00515104">
      <w:pPr>
        <w:pStyle w:val="RCWSLText"/>
      </w:pPr>
    </w:p>
    <w:p w:rsidR="00515104" w:rsidP="00DB658A" w:rsidRDefault="00515104">
      <w:pPr>
        <w:pStyle w:val="RCWSLText"/>
      </w:pPr>
      <w:r>
        <w:tab/>
        <w:t>On page 19, line 24 of the striking amendment, after "</w:t>
      </w:r>
      <w:r>
        <w:rPr>
          <w:u w:val="single"/>
        </w:rPr>
        <w:t>to the</w:t>
      </w:r>
      <w:r>
        <w:t>" strike "</w:t>
      </w:r>
      <w:r>
        <w:rPr>
          <w:u w:val="single"/>
        </w:rPr>
        <w:t>department and the</w:t>
      </w:r>
      <w:r>
        <w:t>"</w:t>
      </w:r>
    </w:p>
    <w:p w:rsidR="00515104" w:rsidP="00DB658A" w:rsidRDefault="00515104">
      <w:pPr>
        <w:pStyle w:val="RCWSLText"/>
      </w:pPr>
    </w:p>
    <w:p w:rsidR="00515104" w:rsidP="00DB658A" w:rsidRDefault="00515104">
      <w:pPr>
        <w:pStyle w:val="RCWSLText"/>
      </w:pPr>
      <w:r>
        <w:tab/>
        <w:t>On page 19, beginning on line 29 of the striking amendment, strike all of subsection (3)</w:t>
      </w:r>
    </w:p>
    <w:p w:rsidR="00515104" w:rsidP="00DB658A" w:rsidRDefault="00515104">
      <w:pPr>
        <w:pStyle w:val="RCWSLText"/>
      </w:pPr>
    </w:p>
    <w:p w:rsidR="00515104" w:rsidP="00DB658A" w:rsidRDefault="00515104">
      <w:pPr>
        <w:pStyle w:val="RCWSLText"/>
      </w:pPr>
      <w:r>
        <w:tab/>
        <w:t>On page 20, beginning on line 26 of the striking amendment, after "(a)" strike all material through "(d)" on page 21, line 1</w:t>
      </w:r>
    </w:p>
    <w:p w:rsidR="00515104" w:rsidP="00DB658A" w:rsidRDefault="00515104">
      <w:pPr>
        <w:pStyle w:val="RCWSLText"/>
      </w:pPr>
    </w:p>
    <w:p w:rsidR="00515104" w:rsidP="00DB658A" w:rsidRDefault="00515104">
      <w:pPr>
        <w:pStyle w:val="RCWSLText"/>
      </w:pPr>
      <w:r>
        <w:tab/>
      </w:r>
      <w:r w:rsidR="00280B37">
        <w:t>Renumber the remaining subsection consecutively and correct any internal references accordingly.</w:t>
      </w:r>
    </w:p>
    <w:p w:rsidR="00231944" w:rsidP="00DB658A" w:rsidRDefault="00231944">
      <w:pPr>
        <w:pStyle w:val="RCWSLText"/>
      </w:pPr>
    </w:p>
    <w:p w:rsidR="00231944" w:rsidP="00DB658A" w:rsidRDefault="00231944">
      <w:pPr>
        <w:pStyle w:val="RCWSLText"/>
      </w:pPr>
      <w:r>
        <w:tab/>
        <w:t>On page 21, line 17 of the striking amendment, after "valid" strike "authorization card</w:t>
      </w:r>
      <w:r w:rsidR="00280B37">
        <w:t>s</w:t>
      </w:r>
      <w:r>
        <w:t>" and insert "documentation"</w:t>
      </w:r>
    </w:p>
    <w:p w:rsidR="00231944" w:rsidP="00DB658A" w:rsidRDefault="00231944">
      <w:pPr>
        <w:pStyle w:val="RCWSLText"/>
      </w:pPr>
    </w:p>
    <w:p w:rsidR="00231944" w:rsidP="00DB658A" w:rsidRDefault="00231944">
      <w:pPr>
        <w:pStyle w:val="RCWSLText"/>
      </w:pPr>
      <w:r>
        <w:tab/>
        <w:t>On page 21, line 30 of the striking amendment, after "and "" strike "authorization card" and insert "valid documentation"</w:t>
      </w:r>
    </w:p>
    <w:p w:rsidR="00DF39F6" w:rsidP="00DB658A" w:rsidRDefault="00DF39F6">
      <w:pPr>
        <w:pStyle w:val="RCWSLText"/>
      </w:pPr>
    </w:p>
    <w:p w:rsidR="00DF39F6" w:rsidP="00DB658A" w:rsidRDefault="00DF39F6">
      <w:pPr>
        <w:pStyle w:val="RCWSLText"/>
      </w:pPr>
      <w:r>
        <w:tab/>
        <w:t>On page 22, line 9 of the striking amendment, after "valid" strike "authorization card</w:t>
      </w:r>
      <w:r w:rsidR="00C81E13">
        <w:t>s</w:t>
      </w:r>
      <w:r>
        <w:t>" and insert "documentation"</w:t>
      </w:r>
    </w:p>
    <w:p w:rsidR="00DF39F6" w:rsidP="00DB658A" w:rsidRDefault="00DF39F6">
      <w:pPr>
        <w:pStyle w:val="RCWSLText"/>
      </w:pPr>
    </w:p>
    <w:p w:rsidR="00DF39F6" w:rsidP="00DB658A" w:rsidRDefault="00DF39F6">
      <w:pPr>
        <w:pStyle w:val="RCWSLText"/>
      </w:pPr>
      <w:r>
        <w:tab/>
        <w:t>On page 22, beginning on line 14 of the striking amendment, after "holds" strike "a valid authorization card" and insert "valid documentation"</w:t>
      </w:r>
    </w:p>
    <w:p w:rsidR="00DF39F6" w:rsidP="00DB658A" w:rsidRDefault="00DF39F6">
      <w:pPr>
        <w:pStyle w:val="RCWSLText"/>
      </w:pPr>
    </w:p>
    <w:p w:rsidR="00DF39F6" w:rsidP="00DB658A" w:rsidRDefault="00DF39F6">
      <w:pPr>
        <w:pStyle w:val="RCWSLText"/>
      </w:pPr>
      <w:r>
        <w:tab/>
        <w:t>On page 22, at the beginning of line 23 of the striking amendment, strike ""authorization card"" and insert ""valid documentation""</w:t>
      </w:r>
    </w:p>
    <w:p w:rsidR="00DF39F6" w:rsidP="00DB658A" w:rsidRDefault="00DF39F6">
      <w:pPr>
        <w:pStyle w:val="RCWSLText"/>
      </w:pPr>
    </w:p>
    <w:p w:rsidRPr="00515104" w:rsidR="00DF39F6" w:rsidP="00DB658A" w:rsidRDefault="00DF39F6">
      <w:pPr>
        <w:pStyle w:val="RCWSLText"/>
      </w:pPr>
      <w:r>
        <w:tab/>
        <w:t>On page 23, line 26 of the striking amendment, after "professional" strike "and registered with the medical marijuana registry"</w:t>
      </w:r>
    </w:p>
    <w:p w:rsidRPr="005623F1" w:rsidR="00DF5D0E" w:rsidP="005623F1" w:rsidRDefault="00DF5D0E">
      <w:pPr>
        <w:suppressLineNumbers/>
        <w:rPr>
          <w:spacing w:val="-3"/>
        </w:rPr>
      </w:pPr>
    </w:p>
    <w:permEnd w:id="1728937624"/>
    <w:p w:rsidR="00ED2EEB" w:rsidP="005623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75829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623F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623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1944">
                  <w:t xml:space="preserve">Eliminates the medical marijuana registry and the </w:t>
                </w:r>
                <w:r w:rsidR="00483509">
                  <w:t xml:space="preserve">associated </w:t>
                </w:r>
                <w:r w:rsidR="00231944">
                  <w:t>authorization cards.</w:t>
                </w:r>
                <w:r w:rsidR="00DF39F6">
                  <w:t xml:space="preserve">  Applies the exemption from sales and use taxes to p</w:t>
                </w:r>
                <w:r w:rsidR="00483509">
                  <w:t>ersons with valid documentation</w:t>
                </w:r>
                <w:r w:rsidR="00DF39F6">
                  <w:t>.</w:t>
                </w:r>
              </w:p>
              <w:p w:rsidRPr="007D1589" w:rsidR="001B4E53" w:rsidP="005623F1" w:rsidRDefault="001B4E53">
                <w:pPr>
                  <w:pStyle w:val="ListBullet"/>
                  <w:numPr>
                    <w:ilvl w:val="0"/>
                    <w:numId w:val="0"/>
                  </w:numPr>
                  <w:suppressLineNumbers/>
                </w:pPr>
              </w:p>
            </w:tc>
          </w:tr>
        </w:sdtContent>
      </w:sdt>
      <w:permEnd w:id="1887582954"/>
    </w:tbl>
    <w:p w:rsidR="00DF5D0E" w:rsidP="005623F1" w:rsidRDefault="00DF5D0E">
      <w:pPr>
        <w:pStyle w:val="BillEnd"/>
        <w:suppressLineNumbers/>
      </w:pPr>
    </w:p>
    <w:p w:rsidR="00DF5D0E" w:rsidP="005623F1" w:rsidRDefault="00DE256E">
      <w:pPr>
        <w:pStyle w:val="BillEnd"/>
        <w:suppressLineNumbers/>
      </w:pPr>
      <w:r>
        <w:rPr>
          <w:b/>
        </w:rPr>
        <w:t>--- END ---</w:t>
      </w:r>
    </w:p>
    <w:p w:rsidR="00DF5D0E" w:rsidP="005623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F1" w:rsidRDefault="005623F1" w:rsidP="00DF5D0E">
      <w:r>
        <w:separator/>
      </w:r>
    </w:p>
  </w:endnote>
  <w:endnote w:type="continuationSeparator" w:id="0">
    <w:p w:rsidR="005623F1" w:rsidRDefault="005623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3B" w:rsidRDefault="00025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B7D4D">
    <w:pPr>
      <w:pStyle w:val="AmendDraftFooter"/>
    </w:pPr>
    <w:fldSimple w:instr=" TITLE   \* MERGEFORMAT ">
      <w:r w:rsidR="00F34A91">
        <w:t>5887-S3.E AMH SHEA BLAC 160</w:t>
      </w:r>
    </w:fldSimple>
    <w:r w:rsidR="001B4E53">
      <w:tab/>
    </w:r>
    <w:r w:rsidR="00E267B1">
      <w:fldChar w:fldCharType="begin"/>
    </w:r>
    <w:r w:rsidR="00E267B1">
      <w:instrText xml:space="preserve"> PAGE  \* Arabic  \* MERGEFORMAT </w:instrText>
    </w:r>
    <w:r w:rsidR="00E267B1">
      <w:fldChar w:fldCharType="separate"/>
    </w:r>
    <w:r w:rsidR="00CC6B32">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B7D4D">
    <w:pPr>
      <w:pStyle w:val="AmendDraftFooter"/>
    </w:pPr>
    <w:fldSimple w:instr=" TITLE   \* MERGEFORMAT ">
      <w:r w:rsidR="00F34A91">
        <w:t>5887-S3.E AMH SHEA BLAC 160</w:t>
      </w:r>
    </w:fldSimple>
    <w:r w:rsidR="001B4E53">
      <w:tab/>
    </w:r>
    <w:r w:rsidR="00E267B1">
      <w:fldChar w:fldCharType="begin"/>
    </w:r>
    <w:r w:rsidR="00E267B1">
      <w:instrText xml:space="preserve"> PAGE  \* Arabic  \* MERGEFORMAT </w:instrText>
    </w:r>
    <w:r w:rsidR="00E267B1">
      <w:fldChar w:fldCharType="separate"/>
    </w:r>
    <w:r w:rsidR="00CC6B3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F1" w:rsidRDefault="005623F1" w:rsidP="00DF5D0E">
      <w:r>
        <w:separator/>
      </w:r>
    </w:p>
  </w:footnote>
  <w:footnote w:type="continuationSeparator" w:id="0">
    <w:p w:rsidR="005623F1" w:rsidRDefault="005623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03B" w:rsidRDefault="00025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503B"/>
    <w:rsid w:val="00060D21"/>
    <w:rsid w:val="00096165"/>
    <w:rsid w:val="000B7D4D"/>
    <w:rsid w:val="000C66F0"/>
    <w:rsid w:val="000C6C82"/>
    <w:rsid w:val="000E603A"/>
    <w:rsid w:val="00102468"/>
    <w:rsid w:val="00106544"/>
    <w:rsid w:val="00146AAF"/>
    <w:rsid w:val="001A775A"/>
    <w:rsid w:val="001B4E53"/>
    <w:rsid w:val="001C1B27"/>
    <w:rsid w:val="001D0F0A"/>
    <w:rsid w:val="001E6675"/>
    <w:rsid w:val="00217E8A"/>
    <w:rsid w:val="00230B08"/>
    <w:rsid w:val="00231944"/>
    <w:rsid w:val="00265296"/>
    <w:rsid w:val="00280B37"/>
    <w:rsid w:val="00281CBD"/>
    <w:rsid w:val="00316CD9"/>
    <w:rsid w:val="003E2FC6"/>
    <w:rsid w:val="00462E0E"/>
    <w:rsid w:val="00483509"/>
    <w:rsid w:val="00492DDC"/>
    <w:rsid w:val="004C6615"/>
    <w:rsid w:val="004D5927"/>
    <w:rsid w:val="00501885"/>
    <w:rsid w:val="00515104"/>
    <w:rsid w:val="00523C5A"/>
    <w:rsid w:val="0052470B"/>
    <w:rsid w:val="005623F1"/>
    <w:rsid w:val="005E69C3"/>
    <w:rsid w:val="00605C39"/>
    <w:rsid w:val="006841E6"/>
    <w:rsid w:val="006F7027"/>
    <w:rsid w:val="007049E4"/>
    <w:rsid w:val="0072335D"/>
    <w:rsid w:val="0072541D"/>
    <w:rsid w:val="00757317"/>
    <w:rsid w:val="007769AF"/>
    <w:rsid w:val="007D1589"/>
    <w:rsid w:val="007D2D47"/>
    <w:rsid w:val="007D35D4"/>
    <w:rsid w:val="0083749C"/>
    <w:rsid w:val="008443FE"/>
    <w:rsid w:val="00845E00"/>
    <w:rsid w:val="00846034"/>
    <w:rsid w:val="008C7E6E"/>
    <w:rsid w:val="00931B84"/>
    <w:rsid w:val="0096303F"/>
    <w:rsid w:val="00972869"/>
    <w:rsid w:val="00984CD1"/>
    <w:rsid w:val="00984EB0"/>
    <w:rsid w:val="009D1682"/>
    <w:rsid w:val="009F23A9"/>
    <w:rsid w:val="00A01F29"/>
    <w:rsid w:val="00A17B5B"/>
    <w:rsid w:val="00A4729B"/>
    <w:rsid w:val="00A50761"/>
    <w:rsid w:val="00A93D4A"/>
    <w:rsid w:val="00AA1230"/>
    <w:rsid w:val="00AB682C"/>
    <w:rsid w:val="00AD2D0A"/>
    <w:rsid w:val="00B31D1C"/>
    <w:rsid w:val="00B41494"/>
    <w:rsid w:val="00B518D0"/>
    <w:rsid w:val="00B56650"/>
    <w:rsid w:val="00B73E0A"/>
    <w:rsid w:val="00B961E0"/>
    <w:rsid w:val="00BC2BAF"/>
    <w:rsid w:val="00BF44DF"/>
    <w:rsid w:val="00C61A83"/>
    <w:rsid w:val="00C8108C"/>
    <w:rsid w:val="00C81E13"/>
    <w:rsid w:val="00CC6B32"/>
    <w:rsid w:val="00D40447"/>
    <w:rsid w:val="00D659AC"/>
    <w:rsid w:val="00DA47F3"/>
    <w:rsid w:val="00DB5203"/>
    <w:rsid w:val="00DB658A"/>
    <w:rsid w:val="00DC2C13"/>
    <w:rsid w:val="00DE256E"/>
    <w:rsid w:val="00DF39F6"/>
    <w:rsid w:val="00DF5D0E"/>
    <w:rsid w:val="00E1471A"/>
    <w:rsid w:val="00E267B1"/>
    <w:rsid w:val="00E41CC6"/>
    <w:rsid w:val="00E43100"/>
    <w:rsid w:val="00E6281F"/>
    <w:rsid w:val="00E66F5D"/>
    <w:rsid w:val="00E831A5"/>
    <w:rsid w:val="00E850E7"/>
    <w:rsid w:val="00EA0A24"/>
    <w:rsid w:val="00EC4C96"/>
    <w:rsid w:val="00ED2EEB"/>
    <w:rsid w:val="00F229DE"/>
    <w:rsid w:val="00F304D3"/>
    <w:rsid w:val="00F34A91"/>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8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SHEA</SponsorAcronym>
  <DrafterAcronym>BLAC</DrafterAcronym>
  <DraftNumber>160</DraftNumber>
  <ReferenceNumber>E3SSB 5887</ReferenceNumber>
  <Floor>H AMD TO H AMD (5887-S3.E AMH CODY BLAC 155)</Floor>
  <AmendmentNumber> 984</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101</TotalTime>
  <Pages>5</Pages>
  <Words>918</Words>
  <Characters>5042</Characters>
  <Application>Microsoft Office Word</Application>
  <DocSecurity>8</DocSecurity>
  <Lines>140</Lines>
  <Paragraphs>46</Paragraphs>
  <ScaleCrop>false</ScaleCrop>
  <HeadingPairs>
    <vt:vector size="2" baseType="variant">
      <vt:variant>
        <vt:lpstr>Title</vt:lpstr>
      </vt:variant>
      <vt:variant>
        <vt:i4>1</vt:i4>
      </vt:variant>
    </vt:vector>
  </HeadingPairs>
  <TitlesOfParts>
    <vt:vector size="1" baseType="lpstr">
      <vt:lpstr>5887-S3.E AMH SHEA BLAC 160</vt:lpstr>
    </vt:vector>
  </TitlesOfParts>
  <Company>Washington State Legislature</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SHEA BLAC 160</dc:title>
  <dc:creator>Chris Blake</dc:creator>
  <cp:lastModifiedBy>Chris Blake</cp:lastModifiedBy>
  <cp:revision>20</cp:revision>
  <cp:lastPrinted>2014-03-13T16:22:00Z</cp:lastPrinted>
  <dcterms:created xsi:type="dcterms:W3CDTF">2014-03-13T05:14:00Z</dcterms:created>
  <dcterms:modified xsi:type="dcterms:W3CDTF">2014-03-13T16:31:00Z</dcterms:modified>
</cp:coreProperties>
</file>