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32EC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7193">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71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7193">
            <w:t>HABI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7193">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7193">
            <w:t>088</w:t>
          </w:r>
        </w:sdtContent>
      </w:sdt>
    </w:p>
    <w:p w:rsidR="00DF5D0E" w:rsidP="00B73E0A" w:rsidRDefault="00AA1230">
      <w:pPr>
        <w:pStyle w:val="OfferedBy"/>
        <w:spacing w:after="120"/>
      </w:pPr>
      <w:r>
        <w:tab/>
      </w:r>
      <w:r>
        <w:tab/>
      </w:r>
      <w:r>
        <w:tab/>
      </w:r>
    </w:p>
    <w:p w:rsidR="00DF5D0E" w:rsidRDefault="00832E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7193">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7193">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838FB">
            <w:rPr>
              <w:b/>
            </w:rPr>
            <w:t xml:space="preserve"> 819</w:t>
          </w:r>
        </w:sdtContent>
      </w:sdt>
    </w:p>
    <w:p w:rsidR="00DF5D0E" w:rsidP="00605C39" w:rsidRDefault="00832EC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7193">
            <w:t>By Representative Habib</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67193">
          <w:pPr>
            <w:spacing w:line="408" w:lineRule="exact"/>
            <w:jc w:val="right"/>
            <w:rPr>
              <w:b/>
              <w:bCs/>
            </w:rPr>
          </w:pPr>
          <w:r>
            <w:rPr>
              <w:b/>
              <w:bCs/>
            </w:rPr>
            <w:t xml:space="preserve">ADOPTED 03/04/2014</w:t>
          </w:r>
        </w:p>
      </w:sdtContent>
    </w:sdt>
    <w:permStart w:edGrp="everyone" w:id="1524499204"/>
    <w:p w:rsidR="00C6719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67193">
        <w:t xml:space="preserve">On page </w:t>
      </w:r>
      <w:r w:rsidR="003E22D0">
        <w:t>166, line 7, increase the general fund--state appropriation for fiscal year 2014 by $19,000</w:t>
      </w:r>
    </w:p>
    <w:p w:rsidR="003E22D0" w:rsidP="003E22D0" w:rsidRDefault="003E22D0">
      <w:pPr>
        <w:pStyle w:val="RCWSLText"/>
      </w:pPr>
    </w:p>
    <w:p w:rsidR="003E22D0" w:rsidP="003E22D0" w:rsidRDefault="003E22D0">
      <w:pPr>
        <w:pStyle w:val="RCWSLText"/>
      </w:pPr>
      <w:r>
        <w:tab/>
        <w:t>On page 166, line 9, increase the general fund--state appropriation for fiscal year 2015 by $48,000</w:t>
      </w:r>
    </w:p>
    <w:p w:rsidR="003E22D0" w:rsidP="003E22D0" w:rsidRDefault="003E22D0">
      <w:pPr>
        <w:pStyle w:val="RCWSLText"/>
      </w:pPr>
    </w:p>
    <w:p w:rsidR="003E22D0" w:rsidP="003E22D0" w:rsidRDefault="003E22D0">
      <w:pPr>
        <w:pStyle w:val="RCWSLText"/>
      </w:pPr>
      <w:r>
        <w:tab/>
        <w:t>On page 166, line 35, correct the total appropriation</w:t>
      </w:r>
    </w:p>
    <w:p w:rsidR="003E22D0" w:rsidP="003E22D0" w:rsidRDefault="003E22D0">
      <w:pPr>
        <w:pStyle w:val="RCWSLText"/>
      </w:pPr>
    </w:p>
    <w:p w:rsidR="003E22D0" w:rsidP="003E22D0" w:rsidRDefault="003E22D0">
      <w:pPr>
        <w:pStyle w:val="RCWSLText"/>
      </w:pPr>
      <w:r>
        <w:tab/>
        <w:t>On page 167, after line 27 insert:</w:t>
      </w:r>
    </w:p>
    <w:p w:rsidRPr="003E22D0" w:rsidR="003E22D0" w:rsidP="003E22D0" w:rsidRDefault="003E22D0">
      <w:pPr>
        <w:pStyle w:val="RCWSLText"/>
        <w:rPr>
          <w:u w:val="single"/>
        </w:rPr>
      </w:pPr>
      <w:r>
        <w:tab/>
        <w:t>"</w:t>
      </w:r>
      <w:r w:rsidR="00877F3F">
        <w:rPr>
          <w:u w:val="single"/>
        </w:rPr>
        <w:t xml:space="preserve">(6) </w:t>
      </w:r>
      <w:r w:rsidRPr="003E22D0">
        <w:rPr>
          <w:u w:val="single"/>
        </w:rPr>
        <w:t>$19,000 of the general fund--state appropriation for fiscal year 2014 and $48,000 of the general fund--state appropriation for fiscal year 2015 is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w:t>
      </w:r>
      <w:r>
        <w:rPr>
          <w:u w:val="single"/>
        </w:rPr>
        <w:t xml:space="preserve"> </w:t>
      </w:r>
      <w:r w:rsidRPr="003E22D0">
        <w:rPr>
          <w:u w:val="single"/>
        </w:rPr>
        <w:t>conjunction with the department of corrections, must implement the pilot identicard program in accordance with the following:</w:t>
      </w:r>
    </w:p>
    <w:p w:rsidRPr="003E22D0" w:rsidR="003E22D0" w:rsidP="003E22D0" w:rsidRDefault="003E22D0">
      <w:pPr>
        <w:pStyle w:val="RCWSLText"/>
        <w:rPr>
          <w:u w:val="single"/>
        </w:rPr>
      </w:pPr>
      <w:r w:rsidRPr="003E22D0">
        <w:rPr>
          <w:u w:val="single"/>
        </w:rPr>
        <w:tab/>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or less of release. </w:t>
      </w:r>
    </w:p>
    <w:p w:rsidRPr="003E22D0" w:rsidR="003E22D0" w:rsidP="003E22D0" w:rsidRDefault="003E22D0">
      <w:pPr>
        <w:pStyle w:val="RCWSLText"/>
        <w:rPr>
          <w:u w:val="single"/>
        </w:rPr>
      </w:pPr>
      <w:r w:rsidRPr="003E22D0">
        <w:rPr>
          <w:u w:val="single"/>
        </w:rPr>
        <w:lastRenderedPageBreak/>
        <w:tab/>
        <w:t>(b)</w:t>
      </w:r>
      <w:r>
        <w:rPr>
          <w:u w:val="single"/>
        </w:rPr>
        <w:t xml:space="preserve"> </w:t>
      </w:r>
      <w:r w:rsidRPr="003E22D0">
        <w:rPr>
          <w:u w:val="single"/>
        </w:rPr>
        <w:t>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rsidRPr="003E22D0" w:rsidR="003E22D0" w:rsidP="003E22D0" w:rsidRDefault="003E22D0">
      <w:pPr>
        <w:pStyle w:val="RCWSLText"/>
        <w:rPr>
          <w:u w:val="single"/>
        </w:rPr>
      </w:pPr>
      <w:r w:rsidRPr="003E22D0">
        <w:rPr>
          <w:u w:val="single"/>
        </w:rPr>
        <w:t xml:space="preserve"> </w:t>
      </w:r>
      <w:r w:rsidRPr="003E22D0">
        <w:rPr>
          <w:u w:val="single"/>
        </w:rPr>
        <w:tab/>
        <w:t xml:space="preserve">(c) For the purposes of the pilot program, and notwithstanding the provisions of chapter 46.20.117 RCW, the department of licensing must (i) waive the requirement that the offender not hold a valid Washington driver's license in order to receive an identicard; (ii) set an expiration date for an identicard issued under the pilot program for the first anniversary of the offender's birthdate after issuance; and (iii) not charge any fee to an applicant for an identicard issued as part of the pilot program. </w:t>
      </w:r>
    </w:p>
    <w:p w:rsidRPr="003E22D0" w:rsidR="003E22D0" w:rsidP="003E22D0" w:rsidRDefault="003E22D0">
      <w:pPr>
        <w:pStyle w:val="RCWSLText"/>
      </w:pPr>
      <w:r>
        <w:tab/>
      </w:r>
      <w:r w:rsidRPr="003E22D0">
        <w:rPr>
          <w:u w:val="single"/>
        </w:rPr>
        <w:t xml:space="preserve">(d) The department of licensing, in consultation with the department of corrections, </w:t>
      </w:r>
      <w:r>
        <w:rPr>
          <w:u w:val="single"/>
        </w:rPr>
        <w:t>must</w:t>
      </w:r>
      <w:r w:rsidRPr="003E22D0">
        <w:rPr>
          <w:u w:val="single"/>
        </w:rPr>
        <w:t xml:space="preserve"> report to the governor and the appropriate committees of the legislature on the results of the pilot identicard program and any recommendations for improvement by June 30, 2015.</w:t>
      </w:r>
      <w:r>
        <w:t>"</w:t>
      </w:r>
    </w:p>
    <w:p w:rsidRPr="003E22D0" w:rsidR="00DF5D0E" w:rsidP="00C67193" w:rsidRDefault="00DF5D0E">
      <w:pPr>
        <w:suppressLineNumbers/>
        <w:rPr>
          <w:spacing w:val="-3"/>
          <w:u w:val="single"/>
        </w:rPr>
      </w:pPr>
    </w:p>
    <w:permEnd w:id="1524499204"/>
    <w:p w:rsidR="00ED2EEB" w:rsidP="00C671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68349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67193" w:rsidRDefault="00D659AC">
                <w:pPr>
                  <w:pStyle w:val="Effect"/>
                  <w:suppressLineNumbers/>
                  <w:shd w:val="clear" w:color="auto" w:fill="auto"/>
                  <w:ind w:left="0" w:firstLine="0"/>
                </w:pPr>
              </w:p>
            </w:tc>
            <w:tc>
              <w:tcPr>
                <w:tcW w:w="9874" w:type="dxa"/>
                <w:shd w:val="clear" w:color="auto" w:fill="FFFFFF" w:themeFill="background1"/>
              </w:tcPr>
              <w:p w:rsidR="001C1B27" w:rsidP="00C6719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E22D0">
                  <w:t xml:space="preserve">Provides funding for the Department of Licensing, working in conjunction with the Department of Corrections,  to implement a pilot </w:t>
                </w:r>
                <w:r w:rsidRPr="003E22D0" w:rsidR="003E22D0">
                  <w:t>identicard program to assist and prepare offenders for release from prison and reentry into the community</w:t>
                </w:r>
                <w:r w:rsidR="003E22D0">
                  <w:t>. A report to the legislature on the pilot program must be submitted by June 30, 2015.</w:t>
                </w:r>
              </w:p>
              <w:p w:rsidR="00C67193" w:rsidP="00C67193" w:rsidRDefault="00C67193">
                <w:pPr>
                  <w:pStyle w:val="Effect"/>
                  <w:suppressLineNumbers/>
                  <w:shd w:val="clear" w:color="auto" w:fill="auto"/>
                  <w:ind w:left="0" w:firstLine="0"/>
                </w:pPr>
              </w:p>
              <w:p w:rsidR="00C67193" w:rsidP="00C67193" w:rsidRDefault="00C67193">
                <w:pPr>
                  <w:pStyle w:val="Effect"/>
                  <w:suppressLineNumbers/>
                  <w:shd w:val="clear" w:color="auto" w:fill="auto"/>
                  <w:ind w:left="0" w:firstLine="0"/>
                </w:pPr>
                <w:r>
                  <w:tab/>
                </w:r>
                <w:r>
                  <w:rPr>
                    <w:u w:val="single"/>
                  </w:rPr>
                  <w:t>FISCAL IMPACT:</w:t>
                </w:r>
              </w:p>
              <w:p w:rsidRPr="00C67193" w:rsidR="00C67193" w:rsidP="00C67193" w:rsidRDefault="00C67193">
                <w:pPr>
                  <w:pStyle w:val="Effect"/>
                  <w:suppressLineNumbers/>
                  <w:shd w:val="clear" w:color="auto" w:fill="auto"/>
                  <w:ind w:left="0" w:firstLine="0"/>
                </w:pPr>
                <w:r>
                  <w:tab/>
                </w:r>
                <w:r>
                  <w:tab/>
                  <w:t>Increases General Fund - State by $67,000.</w:t>
                </w:r>
              </w:p>
              <w:p w:rsidRPr="007D1589" w:rsidR="001B4E53" w:rsidP="00C67193" w:rsidRDefault="001B4E53">
                <w:pPr>
                  <w:pStyle w:val="ListBullet"/>
                  <w:numPr>
                    <w:ilvl w:val="0"/>
                    <w:numId w:val="0"/>
                  </w:numPr>
                  <w:suppressLineNumbers/>
                </w:pPr>
              </w:p>
            </w:tc>
          </w:tr>
        </w:sdtContent>
      </w:sdt>
      <w:permEnd w:id="1146834960"/>
    </w:tbl>
    <w:p w:rsidR="00DF5D0E" w:rsidP="00C67193" w:rsidRDefault="00DF5D0E">
      <w:pPr>
        <w:pStyle w:val="BillEnd"/>
        <w:suppressLineNumbers/>
      </w:pPr>
    </w:p>
    <w:p w:rsidR="00DF5D0E" w:rsidP="00C67193" w:rsidRDefault="00DE256E">
      <w:pPr>
        <w:pStyle w:val="BillEnd"/>
        <w:suppressLineNumbers/>
      </w:pPr>
      <w:r>
        <w:rPr>
          <w:b/>
        </w:rPr>
        <w:t>--- END ---</w:t>
      </w:r>
    </w:p>
    <w:p w:rsidR="00DF5D0E" w:rsidP="00C671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93" w:rsidRDefault="00C67193" w:rsidP="00DF5D0E">
      <w:r>
        <w:separator/>
      </w:r>
    </w:p>
  </w:endnote>
  <w:endnote w:type="continuationSeparator" w:id="0">
    <w:p w:rsidR="00C67193" w:rsidRDefault="00C671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5C" w:rsidRDefault="00246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50772">
    <w:pPr>
      <w:pStyle w:val="AmendDraftFooter"/>
    </w:pPr>
    <w:fldSimple w:instr=" TITLE   \* MERGEFORMAT ">
      <w:r w:rsidR="00832EC1">
        <w:t>6002-S.E AMH HABI TOUL 088</w:t>
      </w:r>
    </w:fldSimple>
    <w:r w:rsidR="001B4E53">
      <w:tab/>
    </w:r>
    <w:r w:rsidR="00E267B1">
      <w:fldChar w:fldCharType="begin"/>
    </w:r>
    <w:r w:rsidR="00E267B1">
      <w:instrText xml:space="preserve"> PAGE  \* Arabic  \* MERGEFORMAT </w:instrText>
    </w:r>
    <w:r w:rsidR="00E267B1">
      <w:fldChar w:fldCharType="separate"/>
    </w:r>
    <w:r w:rsidR="00832EC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50772">
    <w:pPr>
      <w:pStyle w:val="AmendDraftFooter"/>
    </w:pPr>
    <w:fldSimple w:instr=" TITLE   \* MERGEFORMAT ">
      <w:r w:rsidR="00832EC1">
        <w:t>6002-S.E AMH HABI TOUL 088</w:t>
      </w:r>
    </w:fldSimple>
    <w:r w:rsidR="001B4E53">
      <w:tab/>
    </w:r>
    <w:r w:rsidR="00E267B1">
      <w:fldChar w:fldCharType="begin"/>
    </w:r>
    <w:r w:rsidR="00E267B1">
      <w:instrText xml:space="preserve"> PAGE  \* Arabic  \* MERGEFORMAT </w:instrText>
    </w:r>
    <w:r w:rsidR="00E267B1">
      <w:fldChar w:fldCharType="separate"/>
    </w:r>
    <w:r w:rsidR="00832EC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93" w:rsidRDefault="00C67193" w:rsidP="00DF5D0E">
      <w:r>
        <w:separator/>
      </w:r>
    </w:p>
  </w:footnote>
  <w:footnote w:type="continuationSeparator" w:id="0">
    <w:p w:rsidR="00C67193" w:rsidRDefault="00C6719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5C" w:rsidRDefault="00246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3417"/>
    <w:rsid w:val="00146AAF"/>
    <w:rsid w:val="001A775A"/>
    <w:rsid w:val="001B4E53"/>
    <w:rsid w:val="001C1B27"/>
    <w:rsid w:val="001E6675"/>
    <w:rsid w:val="00200D0E"/>
    <w:rsid w:val="00217E8A"/>
    <w:rsid w:val="0024605C"/>
    <w:rsid w:val="00265296"/>
    <w:rsid w:val="00281CBD"/>
    <w:rsid w:val="00316CD9"/>
    <w:rsid w:val="003E22D0"/>
    <w:rsid w:val="003E2FC6"/>
    <w:rsid w:val="00492DDC"/>
    <w:rsid w:val="004C6615"/>
    <w:rsid w:val="00523C5A"/>
    <w:rsid w:val="005E69C3"/>
    <w:rsid w:val="00605C39"/>
    <w:rsid w:val="006838FB"/>
    <w:rsid w:val="006841E6"/>
    <w:rsid w:val="006F7027"/>
    <w:rsid w:val="007049E4"/>
    <w:rsid w:val="0072335D"/>
    <w:rsid w:val="0072541D"/>
    <w:rsid w:val="00757317"/>
    <w:rsid w:val="007769AF"/>
    <w:rsid w:val="007D1589"/>
    <w:rsid w:val="007D35D4"/>
    <w:rsid w:val="00832EC1"/>
    <w:rsid w:val="0083749C"/>
    <w:rsid w:val="008443FE"/>
    <w:rsid w:val="00846034"/>
    <w:rsid w:val="00877F3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7193"/>
    <w:rsid w:val="00C8108C"/>
    <w:rsid w:val="00D40447"/>
    <w:rsid w:val="00D50772"/>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D652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HABI</SponsorAcronym>
  <DrafterAcronym>TOUL</DrafterAcronym>
  <DraftNumber>088</DraftNumber>
  <ReferenceNumber>ESSB 6002</ReferenceNumber>
  <Floor>H AMD TO H AMD (H-4473.1/14)</Floor>
  <AmendmentNumber> 819</AmendmentNumber>
  <Sponsors>By Representative Habib</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482</Words>
  <Characters>2552</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6002-S.E AMH HABI TOUL 088</vt:lpstr>
    </vt:vector>
  </TitlesOfParts>
  <Company>Washington State Legislature</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HABI TOUL 088</dc:title>
  <dc:creator>Andy Toulon</dc:creator>
  <cp:lastModifiedBy>Andy Toulon</cp:lastModifiedBy>
  <cp:revision>7</cp:revision>
  <cp:lastPrinted>2014-03-03T17:37:00Z</cp:lastPrinted>
  <dcterms:created xsi:type="dcterms:W3CDTF">2014-03-03T17:17:00Z</dcterms:created>
  <dcterms:modified xsi:type="dcterms:W3CDTF">2014-03-03T17:37:00Z</dcterms:modified>
</cp:coreProperties>
</file>