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E5C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59F5">
            <w:t>1466-S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59F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59F5">
            <w:t>WM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59F5">
            <w:t>SIMS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759F5">
            <w:t>117</w:t>
          </w:r>
        </w:sdtContent>
      </w:sdt>
    </w:p>
    <w:p w:rsidR="00DF5D0E" w:rsidP="00B73E0A" w:rsidRDefault="00AA1230">
      <w:pPr>
        <w:pStyle w:val="OfferedBy"/>
        <w:spacing w:after="120"/>
      </w:pPr>
      <w:r>
        <w:tab/>
      </w:r>
      <w:r>
        <w:tab/>
      </w:r>
      <w:r>
        <w:tab/>
      </w:r>
    </w:p>
    <w:p w:rsidR="00DF5D0E" w:rsidRDefault="004E5C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59F5">
            <w:rPr>
              <w:b/>
              <w:u w:val="single"/>
            </w:rPr>
            <w:t>SHB 1466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759F5" w:rsidR="00E759F5">
            <w:t xml:space="preserve">S COMM AMD </w:t>
          </w:r>
          <w:r w:rsidR="00E35EAB">
            <w:t xml:space="preserve">to </w:t>
          </w:r>
          <w:r w:rsidRPr="00E759F5" w:rsidR="00E759F5">
            <w:t xml:space="preserve">S COMM AMD </w:t>
          </w:r>
          <w:r w:rsidR="00E35EAB">
            <w:t>S-2274.2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93D5D">
            <w:rPr>
              <w:b/>
            </w:rPr>
            <w:t xml:space="preserve"> </w:t>
          </w:r>
        </w:sdtContent>
      </w:sdt>
    </w:p>
    <w:p w:rsidR="00DF5D0E" w:rsidP="00605C39" w:rsidRDefault="004E5C6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59F5">
            <w:t>By Committee on Ways &amp; Means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759F5">
          <w:pPr>
            <w:spacing w:line="408" w:lineRule="exact"/>
            <w:jc w:val="right"/>
            <w:rPr>
              <w:b/>
              <w:bCs/>
            </w:rPr>
          </w:pPr>
          <w:r>
            <w:rPr>
              <w:b/>
              <w:bCs/>
            </w:rPr>
            <w:t xml:space="preserve">ADOPTED 04/16/2013</w:t>
          </w:r>
        </w:p>
      </w:sdtContent>
    </w:sdt>
    <w:permStart w:edGrp="everyone" w:id="1250976622"/>
    <w:p w:rsidR="00E759F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759F5">
        <w:t xml:space="preserve">On page </w:t>
      </w:r>
      <w:r w:rsidR="00BF4FDD">
        <w:t>5</w:t>
      </w:r>
      <w:r w:rsidR="00E759F5">
        <w:t xml:space="preserve">, after line </w:t>
      </w:r>
      <w:r w:rsidR="00BF4FDD">
        <w:t>24</w:t>
      </w:r>
      <w:r w:rsidR="00E759F5">
        <w:t xml:space="preserve">, </w:t>
      </w:r>
      <w:r w:rsidR="00BF4FDD">
        <w:t>insert the following:</w:t>
      </w:r>
      <w:r w:rsidR="00E759F5">
        <w:t xml:space="preserve"> </w:t>
      </w:r>
    </w:p>
    <w:p w:rsidR="00E35EAB" w:rsidP="00E35EAB" w:rsidRDefault="00E35EAB">
      <w:pPr>
        <w:pStyle w:val="RCWSLText"/>
      </w:pPr>
    </w:p>
    <w:p w:rsidRPr="00E35EAB" w:rsidR="00E35EAB" w:rsidP="00BF4FDD" w:rsidRDefault="00E35EAB">
      <w:pPr>
        <w:ind w:firstLine="720"/>
      </w:pPr>
      <w:r w:rsidRPr="00737B05">
        <w:rPr>
          <w:iCs/>
        </w:rPr>
        <w:t>"The Capital Projects Advisory Review Board is directed to review current statutes regarding life-cycle cost analysis and energy efficiency as related to the design-build procurement method performed under RCW 39.10.  CPARB shall report to the appropriate committees of the legislature by December 31, 2013, with recommendations for statutory changes that promote energy efficiency and reduce the total cost to construct, operate and maintain public buildings. Recommendation must include provisions for post-occupancy validation of estimated energy efficiency measures, and operating and maintenance cost estimates. Life-cycle estimates of energy use must include estimates of energy consumptions for materials use</w:t>
      </w:r>
      <w:r w:rsidRPr="00737B05" w:rsidR="008564CB">
        <w:rPr>
          <w:iCs/>
        </w:rPr>
        <w:t>d</w:t>
      </w:r>
      <w:r w:rsidRPr="00737B05">
        <w:rPr>
          <w:iCs/>
        </w:rPr>
        <w:t xml:space="preserve"> in construction."</w:t>
      </w:r>
    </w:p>
    <w:p w:rsidRPr="00E35EAB" w:rsidR="00E35EAB" w:rsidP="00E35EAB" w:rsidRDefault="00E35EAB">
      <w:pPr>
        <w:pStyle w:val="RCWSLText"/>
      </w:pPr>
    </w:p>
    <w:permEnd w:id="1250976622"/>
    <w:p w:rsidR="00ED2EEB" w:rsidP="00E759F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19577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759F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759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F4FDD">
                  <w:t xml:space="preserve">Adds a requirement that the </w:t>
                </w:r>
                <w:r w:rsidRPr="00E35EAB" w:rsidR="00BF4FDD">
                  <w:rPr>
                    <w:iCs/>
                  </w:rPr>
                  <w:t>Capital Projects Advisory Review Board</w:t>
                </w:r>
                <w:r w:rsidR="00BF4FDD">
                  <w:rPr>
                    <w:iCs/>
                  </w:rPr>
                  <w:t xml:space="preserve"> make recommendations to the Legislature by December 31, 2013 regarding</w:t>
                </w:r>
                <w:r w:rsidRPr="00E35EAB" w:rsidR="00BF4FDD">
                  <w:rPr>
                    <w:iCs/>
                  </w:rPr>
                  <w:t xml:space="preserve"> life-cycle cost analysis and energy efficiency as related to the design-build procurement method</w:t>
                </w:r>
              </w:p>
              <w:p w:rsidRPr="007D1589" w:rsidR="001B4E53" w:rsidP="00E759F5" w:rsidRDefault="001B4E53">
                <w:pPr>
                  <w:pStyle w:val="ListBullet"/>
                  <w:numPr>
                    <w:ilvl w:val="0"/>
                    <w:numId w:val="0"/>
                  </w:numPr>
                  <w:suppressLineNumbers/>
                </w:pPr>
              </w:p>
            </w:tc>
          </w:tr>
        </w:sdtContent>
      </w:sdt>
      <w:permEnd w:id="671957710"/>
    </w:tbl>
    <w:p w:rsidR="00DF5D0E" w:rsidP="00E759F5" w:rsidRDefault="00DF5D0E">
      <w:pPr>
        <w:pStyle w:val="BillEnd"/>
        <w:suppressLineNumbers/>
      </w:pPr>
    </w:p>
    <w:p w:rsidR="00DF5D0E" w:rsidP="00E759F5" w:rsidRDefault="00DE256E">
      <w:pPr>
        <w:pStyle w:val="BillEnd"/>
        <w:suppressLineNumbers/>
      </w:pPr>
      <w:r>
        <w:rPr>
          <w:b/>
        </w:rPr>
        <w:t>--- END ---</w:t>
      </w:r>
    </w:p>
    <w:p w:rsidR="00DF5D0E" w:rsidP="00E759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F5" w:rsidRDefault="00E759F5" w:rsidP="00DF5D0E">
      <w:r>
        <w:separator/>
      </w:r>
    </w:p>
  </w:endnote>
  <w:endnote w:type="continuationSeparator" w:id="0">
    <w:p w:rsidR="00E759F5" w:rsidRDefault="00E759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E5C68">
    <w:pPr>
      <w:pStyle w:val="AmendDraftFooter"/>
    </w:pPr>
    <w:r>
      <w:fldChar w:fldCharType="begin"/>
    </w:r>
    <w:r>
      <w:instrText xml:space="preserve"> TITLE   \* MERGEFORMAT </w:instrText>
    </w:r>
    <w:r>
      <w:fldChar w:fldCharType="separate"/>
    </w:r>
    <w:r w:rsidR="00B423EE">
      <w:t>1466-S AMS WM SIMS 117</w:t>
    </w:r>
    <w:r>
      <w:fldChar w:fldCharType="end"/>
    </w:r>
    <w:r w:rsidR="001B4E53">
      <w:tab/>
    </w:r>
    <w:r w:rsidR="00E267B1">
      <w:fldChar w:fldCharType="begin"/>
    </w:r>
    <w:r w:rsidR="00E267B1">
      <w:instrText xml:space="preserve"> PAGE  \* Arabic  \* MERGEFORMAT </w:instrText>
    </w:r>
    <w:r w:rsidR="00E267B1">
      <w:fldChar w:fldCharType="separate"/>
    </w:r>
    <w:r w:rsidR="00E759F5">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E5C68">
    <w:pPr>
      <w:pStyle w:val="AmendDraftFooter"/>
    </w:pPr>
    <w:r>
      <w:fldChar w:fldCharType="begin"/>
    </w:r>
    <w:r>
      <w:instrText xml:space="preserve"> TITLE   \* MERGEFORMAT </w:instrText>
    </w:r>
    <w:r>
      <w:fldChar w:fldCharType="separate"/>
    </w:r>
    <w:r w:rsidR="00B423EE">
      <w:t>1466-S AMS WM SIMS 117</w:t>
    </w:r>
    <w:r>
      <w:fldChar w:fldCharType="end"/>
    </w:r>
    <w:r w:rsidR="001B4E53">
      <w:tab/>
    </w:r>
    <w:r w:rsidR="00E267B1">
      <w:fldChar w:fldCharType="begin"/>
    </w:r>
    <w:r w:rsidR="00E267B1">
      <w:instrText xml:space="preserve"> PAGE  \* Arabic  \* MERGEFORMAT </w:instrText>
    </w:r>
    <w:r w:rsidR="00E267B1">
      <w:fldChar w:fldCharType="separate"/>
    </w:r>
    <w:r w:rsidR="00B423E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F5" w:rsidRDefault="00E759F5" w:rsidP="00DF5D0E">
      <w:r>
        <w:separator/>
      </w:r>
    </w:p>
  </w:footnote>
  <w:footnote w:type="continuationSeparator" w:id="0">
    <w:p w:rsidR="00E759F5" w:rsidRDefault="00E759F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E5C68"/>
    <w:rsid w:val="00523C5A"/>
    <w:rsid w:val="00593D5D"/>
    <w:rsid w:val="005E69C3"/>
    <w:rsid w:val="00605C39"/>
    <w:rsid w:val="006841E6"/>
    <w:rsid w:val="006F7027"/>
    <w:rsid w:val="007049E4"/>
    <w:rsid w:val="0072335D"/>
    <w:rsid w:val="0072541D"/>
    <w:rsid w:val="00737B05"/>
    <w:rsid w:val="00757317"/>
    <w:rsid w:val="007769AF"/>
    <w:rsid w:val="007D1589"/>
    <w:rsid w:val="007D35D4"/>
    <w:rsid w:val="0083749C"/>
    <w:rsid w:val="008443FE"/>
    <w:rsid w:val="00846034"/>
    <w:rsid w:val="008564C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23EE"/>
    <w:rsid w:val="00B518D0"/>
    <w:rsid w:val="00B56650"/>
    <w:rsid w:val="00B73E0A"/>
    <w:rsid w:val="00B961E0"/>
    <w:rsid w:val="00BF44DF"/>
    <w:rsid w:val="00BF4FDD"/>
    <w:rsid w:val="00C61A83"/>
    <w:rsid w:val="00C8108C"/>
    <w:rsid w:val="00D40447"/>
    <w:rsid w:val="00D659AC"/>
    <w:rsid w:val="00DA47F3"/>
    <w:rsid w:val="00DC2C13"/>
    <w:rsid w:val="00DE256E"/>
    <w:rsid w:val="00DF5D0E"/>
    <w:rsid w:val="00E1471A"/>
    <w:rsid w:val="00E267B1"/>
    <w:rsid w:val="00E35EAB"/>
    <w:rsid w:val="00E41CC6"/>
    <w:rsid w:val="00E66F5D"/>
    <w:rsid w:val="00E759F5"/>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4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_b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F703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1466-S</BillDocName>
  <AmendType>AMS</AmendType>
  <SponsorAcronym>WM</SponsorAcronym>
  <DrafterAcronym>SIMS</DrafterAcronym>
  <DraftNumber>117</DraftNumber>
  <ReferenceNumber>SHB 1466</ReferenceNumber>
  <Floor>S COMM AMD to S COMM AMD S-2274.2</Floor>
  <AmendmentNumber> </AmendmentNumber>
  <Sponsors>By Committee on Ways &amp; Means</Sponsors>
  <FloorAction>ADOPTED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1</Pages>
  <Words>253</Words>
  <Characters>964</Characters>
  <Application>Microsoft Office Word</Application>
  <DocSecurity>0</DocSecurity>
  <Lines>120</Lines>
  <Paragraphs>71</Paragraphs>
  <ScaleCrop>false</ScaleCrop>
  <HeadingPairs>
    <vt:vector size="2" baseType="variant">
      <vt:variant>
        <vt:lpstr>Title</vt:lpstr>
      </vt:variant>
      <vt:variant>
        <vt:i4>1</vt:i4>
      </vt:variant>
    </vt:vector>
  </HeadingPairs>
  <TitlesOfParts>
    <vt:vector size="1" baseType="lpstr">
      <vt:lpstr>1466-S AMS WM SIMS 117</vt:lpstr>
    </vt:vector>
  </TitlesOfParts>
  <Company>Washington State Legislature</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1466-S AMS WM SIMS 117</dc:title>
  <dc:creator>Brian Sims</dc:creator>
  <cp:lastModifiedBy>Brian Sims</cp:lastModifiedBy>
  <cp:revision>6</cp:revision>
  <cp:lastPrinted>2013-04-08T23:42:00Z</cp:lastPrinted>
  <dcterms:created xsi:type="dcterms:W3CDTF">2013-04-08T23:10:00Z</dcterms:created>
  <dcterms:modified xsi:type="dcterms:W3CDTF">2013-04-08T23:52:00Z</dcterms:modified>
</cp:coreProperties>
</file>