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66C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24F1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24F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24F1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24F1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24F1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6C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24F1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124F1" w:rsidR="001124F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D1582">
            <w:rPr>
              <w:b/>
            </w:rPr>
            <w:t xml:space="preserve"> 253</w:t>
          </w:r>
        </w:sdtContent>
      </w:sdt>
    </w:p>
    <w:p w:rsidR="00DF5D0E" w:rsidP="00605C39" w:rsidRDefault="00966C3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24F1">
            <w:t>By Senators Kohl-Welles, Schlicher, Frockt, Kline, Keiser, Murray,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124F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04/05/2013</w:t>
          </w:r>
        </w:p>
      </w:sdtContent>
    </w:sdt>
    <w:permStart w:edGrp="everyone" w:id="2116121590"/>
    <w:p w:rsidR="001124F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966C35">
        <w:t>On page 16</w:t>
      </w:r>
      <w:r w:rsidR="00966C35">
        <w:t>9</w:t>
      </w:r>
      <w:r w:rsidR="00966C35">
        <w:t xml:space="preserve">, </w:t>
      </w:r>
      <w:r w:rsidR="00966C35">
        <w:t>strike lines 17</w:t>
      </w:r>
      <w:r w:rsidR="00966C35">
        <w:t xml:space="preserve"> through 1</w:t>
      </w:r>
      <w:r w:rsidR="00966C35">
        <w:t>9</w:t>
      </w:r>
      <w:r w:rsidR="00966C35">
        <w:t>.</w:t>
      </w:r>
    </w:p>
    <w:permEnd w:id="2116121590"/>
    <w:p w:rsidR="00ED2EEB" w:rsidP="001124F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67429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124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66C35" w:rsidP="00966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66C35">
                  <w:t>Removes the transfer of $12.5 million from the UW Hospital Account to the General Fund.</w:t>
                </w:r>
              </w:p>
              <w:p w:rsidR="00966C35" w:rsidP="00966C35" w:rsidRDefault="00966C3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bookmarkStart w:name="_GoBack" w:id="1"/>
                <w:bookmarkEnd w:id="1"/>
              </w:p>
              <w:p w:rsidRPr="00B43A7B" w:rsidR="00966C35" w:rsidP="00966C35" w:rsidRDefault="00966C3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B43A7B">
                  <w:rPr>
                    <w:u w:val="single"/>
                  </w:rPr>
                  <w:t>FISCAL IMPACT:</w:t>
                </w:r>
                <w:r>
                  <w:t xml:space="preserve">  $12.5 million GFS</w:t>
                </w:r>
              </w:p>
              <w:p w:rsidRPr="0096303F" w:rsidR="001C1B27" w:rsidP="001124F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1124F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6742992"/>
    </w:tbl>
    <w:p w:rsidR="00DF5D0E" w:rsidP="001124F1" w:rsidRDefault="00DF5D0E">
      <w:pPr>
        <w:pStyle w:val="BillEnd"/>
        <w:suppressLineNumbers/>
      </w:pPr>
    </w:p>
    <w:p w:rsidR="00DF5D0E" w:rsidP="001124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124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F1" w:rsidRDefault="001124F1" w:rsidP="00DF5D0E">
      <w:r>
        <w:separator/>
      </w:r>
    </w:p>
  </w:endnote>
  <w:endnote w:type="continuationSeparator" w:id="0">
    <w:p w:rsidR="001124F1" w:rsidRDefault="001124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1124F1">
        <w:t>5034-S AMS KOHL HOVD 027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124F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1124F1">
        <w:t>5034-S AMS KOHL HOVD 027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66C3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F1" w:rsidRDefault="001124F1" w:rsidP="00DF5D0E">
      <w:r>
        <w:separator/>
      </w:r>
    </w:p>
  </w:footnote>
  <w:footnote w:type="continuationSeparator" w:id="0">
    <w:p w:rsidR="001124F1" w:rsidRDefault="001124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24F1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6C35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158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de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215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KOHL</SponsorAcronym>
  <DrafterAcronym>HOVD</DrafterAcronym>
  <DraftNumber>027</DraftNumber>
  <ReferenceNumber>SSB 5034</ReferenceNumber>
  <Floor>S AMD</Floor>
  <AmendmentNumber> 253</AmendmentNumber>
  <Sponsors>By Senators Kohl-Welles, Schlicher, Frockt, Kline, Keiser, Murray, Ranker</Sponsors>
  <FloorAction>NOT 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68</Words>
  <Characters>263</Characters>
  <Application>Microsoft Office Word</Application>
  <DocSecurity>8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 AMS KOHL HOVD 027</vt:lpstr>
    </vt:vector>
  </TitlesOfParts>
  <Company>Washington State Legislature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KOHL HOVD 027</dc:title>
  <dc:creator>Maria Hovde</dc:creator>
  <cp:lastModifiedBy>Maria Hovde</cp:lastModifiedBy>
  <cp:revision>2</cp:revision>
  <dcterms:created xsi:type="dcterms:W3CDTF">2013-04-05T18:11:00Z</dcterms:created>
  <dcterms:modified xsi:type="dcterms:W3CDTF">2013-04-05T18:13:00Z</dcterms:modified>
</cp:coreProperties>
</file>