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30671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4F5B">
            <w:t>5887-S3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4F5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4F5B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4F5B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4F5B">
            <w:t>642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0671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4F5B">
            <w:rPr>
              <w:b/>
              <w:u w:val="single"/>
            </w:rPr>
            <w:t>3SSB 5887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64F5B" w:rsidR="00464F5B">
            <w:t>S AMD TO S-4972.3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92A51">
            <w:rPr>
              <w:b/>
            </w:rPr>
            <w:t xml:space="preserve"> 671</w:t>
          </w:r>
        </w:sdtContent>
      </w:sdt>
    </w:p>
    <w:p w:rsidR="00DF5D0E" w:rsidP="00605C39" w:rsidRDefault="0030671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4F5B">
            <w:t>By Senator Kohl-Welles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64F5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03/08/2014</w:t>
          </w:r>
        </w:p>
      </w:sdtContent>
    </w:sdt>
    <w:permStart w:edGrp="everyone" w:id="1960053549"/>
    <w:p w:rsidR="00464F5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464F5B">
        <w:t xml:space="preserve">On page </w:t>
      </w:r>
      <w:r w:rsidR="001E6BF9">
        <w:t>31, line 15</w:t>
      </w:r>
      <w:r w:rsidR="008C1E8A">
        <w:t xml:space="preserve"> of the amendment</w:t>
      </w:r>
      <w:r w:rsidR="001E6BF9">
        <w:t>, after "investigation" insert "</w:t>
      </w:r>
      <w:r w:rsidR="001E6BF9">
        <w:t>of</w:t>
      </w:r>
      <w:r w:rsidR="001E6BF9">
        <w:t xml:space="preserve"> suspected marijuana-related activity that is illegal under Washington state law"</w:t>
      </w:r>
    </w:p>
    <w:p w:rsidR="008C1E8A" w:rsidP="008C1E8A" w:rsidRDefault="008C1E8A">
      <w:pPr>
        <w:pStyle w:val="RCWSLText"/>
      </w:pPr>
    </w:p>
    <w:p w:rsidR="008C1E8A" w:rsidP="008C1E8A" w:rsidRDefault="008C1E8A">
      <w:pPr>
        <w:pStyle w:val="RCWSLText"/>
      </w:pPr>
      <w:r>
        <w:tab/>
        <w:t>On page 32, line 5 of the amendment, after "(a)" strike all material through "name" and insert "A randomly generated and unique identifying number"</w:t>
      </w:r>
    </w:p>
    <w:p w:rsidR="008C1E8A" w:rsidP="008C1E8A" w:rsidRDefault="008C1E8A">
      <w:pPr>
        <w:pStyle w:val="RCWSLText"/>
      </w:pPr>
    </w:p>
    <w:p w:rsidR="008C1E8A" w:rsidP="008C1E8A" w:rsidRDefault="008C1E8A">
      <w:pPr>
        <w:pStyle w:val="RCWSLText"/>
      </w:pPr>
      <w:r>
        <w:tab/>
        <w:t xml:space="preserve">On page 32, line 6 of the amendment, after "providers, the" strike "name" and insert "unique identifying number" </w:t>
      </w:r>
    </w:p>
    <w:p w:rsidR="008C1E8A" w:rsidP="008C1E8A" w:rsidRDefault="008C1E8A">
      <w:pPr>
        <w:pStyle w:val="RCWSLText"/>
      </w:pPr>
    </w:p>
    <w:p w:rsidR="008C1E8A" w:rsidP="008C1E8A" w:rsidRDefault="008C1E8A">
      <w:pPr>
        <w:pStyle w:val="RCWSLText"/>
      </w:pPr>
      <w:r>
        <w:tab/>
        <w:t>On page 32, line 8 of the amendment, after "(c)" insert "A photograph of the qualifying patient or designated provider's face taken by the registering health care professional in accordance with rules adopted by the department"</w:t>
      </w:r>
    </w:p>
    <w:p w:rsidR="008C1E8A" w:rsidP="008C1E8A" w:rsidRDefault="008C1E8A">
      <w:pPr>
        <w:pStyle w:val="RCWSLText"/>
      </w:pPr>
      <w:r>
        <w:tab/>
        <w:t>(d)"</w:t>
      </w:r>
    </w:p>
    <w:p w:rsidR="008C1E8A" w:rsidP="008C1E8A" w:rsidRDefault="008C1E8A">
      <w:pPr>
        <w:pStyle w:val="RCWSLText"/>
      </w:pPr>
    </w:p>
    <w:p w:rsidR="008C1E8A" w:rsidP="008C1E8A" w:rsidRDefault="008C1E8A">
      <w:pPr>
        <w:pStyle w:val="RCWSLText"/>
      </w:pPr>
      <w:r>
        <w:tab/>
      </w:r>
      <w:proofErr w:type="spellStart"/>
      <w:r>
        <w:t>Reletter</w:t>
      </w:r>
      <w:proofErr w:type="spellEnd"/>
      <w:r>
        <w:t xml:space="preserve"> the remaining subsections consecutively and correct any internal references accordingly. </w:t>
      </w:r>
    </w:p>
    <w:p w:rsidR="008C1E8A" w:rsidP="008C1E8A" w:rsidRDefault="008C1E8A">
      <w:pPr>
        <w:pStyle w:val="RCWSLText"/>
      </w:pPr>
    </w:p>
    <w:p w:rsidR="008C1E8A" w:rsidP="008C1E8A" w:rsidRDefault="008C1E8A">
      <w:pPr>
        <w:pStyle w:val="RCWSLText"/>
      </w:pPr>
      <w:r>
        <w:tab/>
      </w:r>
      <w:r w:rsidR="005E390B">
        <w:t>On page 32, line 17, after "(5)" insert "The department may adopt rules developing an alternative method to having the photograph required by subsection (4</w:t>
      </w:r>
      <w:proofErr w:type="gramStart"/>
      <w:r w:rsidR="005E390B">
        <w:t>)(</w:t>
      </w:r>
      <w:proofErr w:type="gramEnd"/>
      <w:r w:rsidR="005E390B">
        <w:t>c) of this section submitted by the health care professional.</w:t>
      </w:r>
    </w:p>
    <w:p w:rsidR="005E390B" w:rsidP="008C1E8A" w:rsidRDefault="005E390B">
      <w:pPr>
        <w:pStyle w:val="RCWSLText"/>
      </w:pPr>
      <w:r>
        <w:tab/>
        <w:t>(6) The department must adopt rules regarding the department's destruction of the photographs of qualifying patients and designated providers immediately upon issuance of the authorization cards.</w:t>
      </w:r>
    </w:p>
    <w:p w:rsidR="005E390B" w:rsidP="008C1E8A" w:rsidRDefault="005E390B">
      <w:pPr>
        <w:pStyle w:val="RCWSLText"/>
      </w:pPr>
      <w:r>
        <w:lastRenderedPageBreak/>
        <w:tab/>
        <w:t>(7)"</w:t>
      </w:r>
    </w:p>
    <w:p w:rsidR="005E390B" w:rsidP="008C1E8A" w:rsidRDefault="005E390B">
      <w:pPr>
        <w:pStyle w:val="RCWSLText"/>
      </w:pPr>
      <w:r>
        <w:tab/>
      </w:r>
    </w:p>
    <w:p w:rsidR="005E390B" w:rsidP="008C1E8A" w:rsidRDefault="005E390B">
      <w:pPr>
        <w:pStyle w:val="RCWSLText"/>
      </w:pPr>
      <w:r>
        <w:tab/>
        <w:t xml:space="preserve">Renumber the remaining subsections consecutively and correct any internal references accordingly. </w:t>
      </w:r>
    </w:p>
    <w:p w:rsidR="005E390B" w:rsidP="008C1E8A" w:rsidRDefault="005E390B">
      <w:pPr>
        <w:pStyle w:val="RCWSLText"/>
      </w:pPr>
    </w:p>
    <w:p w:rsidRPr="008C1E8A" w:rsidR="005E390B" w:rsidP="008C1E8A" w:rsidRDefault="005E390B">
      <w:pPr>
        <w:pStyle w:val="RCWSLText"/>
      </w:pPr>
      <w:r>
        <w:tab/>
        <w:t>On page 32, beginning on line 31, after "remove" strike "their names" and insert "</w:t>
      </w:r>
      <w:proofErr w:type="gramStart"/>
      <w:r>
        <w:t>themselves</w:t>
      </w:r>
      <w:proofErr w:type="gramEnd"/>
      <w:r>
        <w:t>"</w:t>
      </w:r>
    </w:p>
    <w:permEnd w:id="1960053549"/>
    <w:p w:rsidR="00ED2EEB" w:rsidP="00464F5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34718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64F5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C1E8A" w:rsidP="00464F5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E6BF9">
                  <w:t xml:space="preserve">Provides that law enforcement may consult the medical marijuana registry only while </w:t>
                </w:r>
                <w:r w:rsidR="008C1E8A">
                  <w:t xml:space="preserve">engaged in a bona fide specific investigation of suspected marijuana-related activity that is illegal under Washington state law.  </w:t>
                </w:r>
              </w:p>
              <w:p w:rsidR="001C1B27" w:rsidP="00464F5B" w:rsidRDefault="008C1E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Rather than the patient's name being added to the authorization card, a randomly generated number associated with that person's photograph must be on the authorization card.  </w:t>
                </w:r>
                <w:r w:rsidRPr="0096303F" w:rsidR="001C1B27">
                  <w:t> </w:t>
                </w:r>
                <w:r>
                  <w:t xml:space="preserve">Designated providers will have the unique identifying number of the qualifying patient who is being assisted by the designated provider. </w:t>
                </w:r>
              </w:p>
              <w:p w:rsidRPr="0096303F" w:rsidR="005E390B" w:rsidP="00464F5B" w:rsidRDefault="005E39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The department must adopt rules permitting qualifying patients or designated providers to remove themselves from the registry.</w:t>
                </w:r>
                <w:bookmarkStart w:name="_GoBack" w:id="1"/>
                <w:bookmarkEnd w:id="1"/>
              </w:p>
              <w:p w:rsidRPr="007D1589" w:rsidR="001B4E53" w:rsidP="00464F5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3471831"/>
    </w:tbl>
    <w:p w:rsidR="00DF5D0E" w:rsidP="00464F5B" w:rsidRDefault="00DF5D0E">
      <w:pPr>
        <w:pStyle w:val="BillEnd"/>
        <w:suppressLineNumbers/>
      </w:pPr>
    </w:p>
    <w:p w:rsidR="00DF5D0E" w:rsidP="00464F5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64F5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5B" w:rsidRDefault="00464F5B" w:rsidP="00DF5D0E">
      <w:r>
        <w:separator/>
      </w:r>
    </w:p>
  </w:endnote>
  <w:endnote w:type="continuationSeparator" w:id="0">
    <w:p w:rsidR="00464F5B" w:rsidRDefault="00464F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30671E">
        <w:t>5887-S3 AMS KOHL BUCK 642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0671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30671E">
        <w:t>5887-S3 AMS KOHL BUCK 642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0671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5B" w:rsidRDefault="00464F5B" w:rsidP="00DF5D0E">
      <w:r>
        <w:separator/>
      </w:r>
    </w:p>
  </w:footnote>
  <w:footnote w:type="continuationSeparator" w:id="0">
    <w:p w:rsidR="00464F5B" w:rsidRDefault="00464F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E6BF9"/>
    <w:rsid w:val="00217E8A"/>
    <w:rsid w:val="00265296"/>
    <w:rsid w:val="00281CBD"/>
    <w:rsid w:val="0030671E"/>
    <w:rsid w:val="00316CD9"/>
    <w:rsid w:val="0035379F"/>
    <w:rsid w:val="003E2FC6"/>
    <w:rsid w:val="00464F5B"/>
    <w:rsid w:val="00492DDC"/>
    <w:rsid w:val="004C6615"/>
    <w:rsid w:val="00523C5A"/>
    <w:rsid w:val="005E390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2A51"/>
    <w:rsid w:val="008C1E8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069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5887-S3</BillDocName>
  <AmendType>AMS</AmendType>
  <SponsorAcronym>KOHL</SponsorAcronym>
  <DrafterAcronym>BUCK</DrafterAcronym>
  <DraftNumber>642</DraftNumber>
  <ReferenceNumber>3SSB 5887</ReferenceNumber>
  <Floor>S AMD TO S-4972.3</Floor>
  <AmendmentNumber> 671</AmendmentNumber>
  <Sponsors>By Senator Kohl-Welles</Sponsors>
  <FloorAction>ADOPTED 03/08/2014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2</Pages>
  <Words>442</Words>
  <Characters>1771</Characters>
  <Application>Microsoft Office Word</Application>
  <DocSecurity>8</DocSecurity>
  <Lines>295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5887-S3 AMS KOHL BUCK 642</vt:lpstr>
    </vt:vector>
  </TitlesOfParts>
  <Company>Washington State Legislature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5887-S3 AMS KOHL BUCK 642</dc:title>
  <dc:creator>Kathleen Buchli</dc:creator>
  <cp:lastModifiedBy>Kathleen Buchli</cp:lastModifiedBy>
  <cp:revision>3</cp:revision>
  <cp:lastPrinted>2014-03-08T03:01:00Z</cp:lastPrinted>
  <dcterms:created xsi:type="dcterms:W3CDTF">2014-03-08T02:32:00Z</dcterms:created>
  <dcterms:modified xsi:type="dcterms:W3CDTF">2014-03-08T03:01:00Z</dcterms:modified>
</cp:coreProperties>
</file>