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440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0826">
            <w:t>5895-S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082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0826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0826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0826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40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0826">
            <w:rPr>
              <w:b/>
              <w:u w:val="single"/>
            </w:rPr>
            <w:t>SSB 5895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10826" w:rsidR="0011082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F7CB9">
            <w:rPr>
              <w:b/>
            </w:rPr>
            <w:t xml:space="preserve"> 227</w:t>
          </w:r>
        </w:sdtContent>
      </w:sdt>
    </w:p>
    <w:p w:rsidR="00DF5D0E" w:rsidP="00605C39" w:rsidRDefault="00C4405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0826">
            <w:t>By Senators Conway, Hobbs, Chase, Keiser, Kohl-Welles, McAuliffe, Hatfield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1082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04/23/2013</w:t>
          </w:r>
        </w:p>
      </w:sdtContent>
    </w:sdt>
    <w:permStart w:edGrp="everyone" w:id="878658452"/>
    <w:p w:rsidR="006F492F" w:rsidP="006F492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6F492F">
        <w:t xml:space="preserve">On page 7, line </w:t>
      </w:r>
      <w:r w:rsidR="006F492F">
        <w:t>14</w:t>
      </w:r>
      <w:r w:rsidR="006F492F">
        <w:t>, strike all of section 210.</w:t>
      </w:r>
    </w:p>
    <w:p w:rsidR="006F492F" w:rsidP="006F492F" w:rsidRDefault="006F492F">
      <w:pPr>
        <w:pStyle w:val="RCWSLText"/>
      </w:pPr>
    </w:p>
    <w:p w:rsidR="006F492F" w:rsidP="006F492F" w:rsidRDefault="006F492F">
      <w:pPr>
        <w:pStyle w:val="Page"/>
      </w:pPr>
      <w:r>
        <w:tab/>
        <w:t>On page 9, line 14</w:t>
      </w:r>
      <w:r>
        <w:t>, strike all of section 220.</w:t>
      </w:r>
    </w:p>
    <w:p w:rsidR="006F492F" w:rsidP="006F492F" w:rsidRDefault="006F492F">
      <w:pPr>
        <w:suppressLineNumbers/>
      </w:pPr>
    </w:p>
    <w:p w:rsidR="006F492F" w:rsidP="006F492F" w:rsidRDefault="006F492F">
      <w:pPr>
        <w:pStyle w:val="Page"/>
      </w:pPr>
      <w:r>
        <w:tab/>
        <w:t>On page 10, line 14</w:t>
      </w:r>
      <w:r>
        <w:t>, strike all of section 230.</w:t>
      </w:r>
    </w:p>
    <w:p w:rsidR="006F492F" w:rsidP="006F492F" w:rsidRDefault="006F492F">
      <w:pPr>
        <w:pStyle w:val="RCWSLText"/>
      </w:pPr>
    </w:p>
    <w:p w:rsidRPr="00F33059" w:rsidR="006F492F" w:rsidP="006F492F" w:rsidRDefault="006F492F">
      <w:pPr>
        <w:pStyle w:val="RCWSLText"/>
      </w:pPr>
      <w:r>
        <w:tab/>
        <w:t>Renumber the sections consecutively and correct the title accordingly.</w:t>
      </w:r>
    </w:p>
    <w:p w:rsidR="006F492F" w:rsidP="006F492F" w:rsidRDefault="006F492F">
      <w:pPr>
        <w:suppressLineNumbers/>
      </w:pPr>
    </w:p>
    <w:p w:rsidRPr="00F33059" w:rsidR="006F492F" w:rsidP="006F492F" w:rsidRDefault="006F492F">
      <w:pPr>
        <w:pStyle w:val="RCWSLText"/>
      </w:pPr>
    </w:p>
    <w:p w:rsidR="006F492F" w:rsidP="006F492F" w:rsidRDefault="006F492F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250744592"/>
          <w:placeholder>
            <w:docPart w:val="622FF601B4284EA6B34AF5869EB16761"/>
          </w:placeholder>
        </w:sdtPr>
        <w:sdtContent>
          <w:tr w:rsidR="006F492F" w:rsidTr="006727DB">
            <w:tc>
              <w:tcPr>
                <w:tcW w:w="540" w:type="dxa"/>
                <w:shd w:val="clear" w:color="auto" w:fill="FFFFFF" w:themeFill="background1"/>
              </w:tcPr>
              <w:p w:rsidR="006F492F" w:rsidP="006727DB" w:rsidRDefault="006F49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6F492F" w:rsidP="006727DB" w:rsidRDefault="006F49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Removes from the bill the diversion of revenues from: (1) real estate excise tax, (2) the public utility tax, and (3) the solid waste collection tax.</w:t>
                </w:r>
                <w:r w:rsidRPr="0096303F">
                  <w:t> </w:t>
                </w:r>
              </w:p>
              <w:p w:rsidRPr="007D1589" w:rsidR="006F492F" w:rsidP="006727DB" w:rsidRDefault="006F492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110826" w:rsidP="00C8108C" w:rsidRDefault="00110826">
      <w:pPr>
        <w:pStyle w:val="Page"/>
      </w:pPr>
      <w:bookmarkStart w:name="_GoBack" w:id="1"/>
      <w:bookmarkEnd w:id="1"/>
    </w:p>
    <w:permEnd w:id="878658452"/>
    <w:p w:rsidR="00ED2EEB" w:rsidP="0011082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92603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08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082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Pr="007D1589" w:rsidR="001B4E53" w:rsidP="0011082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9260371"/>
    </w:tbl>
    <w:p w:rsidR="00DF5D0E" w:rsidP="00110826" w:rsidRDefault="00DF5D0E">
      <w:pPr>
        <w:pStyle w:val="BillEnd"/>
        <w:suppressLineNumbers/>
      </w:pPr>
    </w:p>
    <w:p w:rsidR="00DF5D0E" w:rsidP="001108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08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26" w:rsidRDefault="00110826" w:rsidP="00DF5D0E">
      <w:r>
        <w:separator/>
      </w:r>
    </w:p>
  </w:endnote>
  <w:endnote w:type="continuationSeparator" w:id="0">
    <w:p w:rsidR="00110826" w:rsidRDefault="001108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F492F">
        <w:t>5895-S AMS CONW JONE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082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F492F">
        <w:t>5895-S AMS CONW JONE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F492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26" w:rsidRDefault="00110826" w:rsidP="00DF5D0E">
      <w:r>
        <w:separator/>
      </w:r>
    </w:p>
  </w:footnote>
  <w:footnote w:type="continuationSeparator" w:id="0">
    <w:p w:rsidR="00110826" w:rsidRDefault="001108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0826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7CB9"/>
    <w:rsid w:val="00492DDC"/>
    <w:rsid w:val="004C6615"/>
    <w:rsid w:val="00523C5A"/>
    <w:rsid w:val="005E69C3"/>
    <w:rsid w:val="00605C39"/>
    <w:rsid w:val="006841E6"/>
    <w:rsid w:val="006F492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1E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405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22FF601B4284EA6B34AF5869EB1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F307-5290-428B-B44E-3444C092AD28}"/>
      </w:docPartPr>
      <w:docPartBody>
        <w:p w:rsidR="00000000" w:rsidRDefault="006F7E79" w:rsidP="006F7E79">
          <w:pPr>
            <w:pStyle w:val="622FF601B4284EA6B34AF5869EB1676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F7E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7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22FF601B4284EA6B34AF5869EB16761">
    <w:name w:val="622FF601B4284EA6B34AF5869EB16761"/>
    <w:rsid w:val="006F7E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7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22FF601B4284EA6B34AF5869EB16761">
    <w:name w:val="622FF601B4284EA6B34AF5869EB16761"/>
    <w:rsid w:val="006F7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5895-S</BillDocName>
  <AmendType>AMS</AmendType>
  <SponsorAcronym>CONW</SponsorAcronym>
  <DrafterAcronym>JONE</DrafterAcronym>
  <DraftNumber>021</DraftNumber>
  <ReferenceNumber>SSB 5895</ReferenceNumber>
  <Floor>S AMD</Floor>
  <AmendmentNumber> 227</AmendmentNumber>
  <Sponsors>By Senators Conway, Hobbs, Chase, Keiser, Kohl-Welles, McAuliffe, Hatfield</Sponsors>
  <FloorAction>NOT ADOPTED 04/23/2013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118</Words>
  <Characters>423</Characters>
  <Application>Microsoft Office Word</Application>
  <DocSecurity>8</DocSecurity>
  <Lines>84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5895-S AMS CONW JONE 021</vt:lpstr>
    </vt:vector>
  </TitlesOfParts>
  <Company>Washington State Legislature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5895-S AMS CONW JONE 021</dc:title>
  <dc:creator>Steve Jones</dc:creator>
  <cp:lastModifiedBy>Steve Jones</cp:lastModifiedBy>
  <cp:revision>2</cp:revision>
  <cp:lastPrinted>2013-04-05T18:11:00Z</cp:lastPrinted>
  <dcterms:created xsi:type="dcterms:W3CDTF">2013-04-05T18:02:00Z</dcterms:created>
  <dcterms:modified xsi:type="dcterms:W3CDTF">2013-04-05T18:13:00Z</dcterms:modified>
</cp:coreProperties>
</file>