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70A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25F8">
            <w:t>6001-S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25F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25F8">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25F8">
            <w:t>MCCA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25F8">
            <w:t>062</w:t>
          </w:r>
        </w:sdtContent>
      </w:sdt>
    </w:p>
    <w:p w:rsidR="00DF5D0E" w:rsidP="00B73E0A" w:rsidRDefault="00AA1230">
      <w:pPr>
        <w:pStyle w:val="OfferedBy"/>
        <w:spacing w:after="120"/>
      </w:pPr>
      <w:r>
        <w:tab/>
      </w:r>
      <w:r>
        <w:tab/>
      </w:r>
      <w:r>
        <w:tab/>
      </w:r>
    </w:p>
    <w:p w:rsidR="00DF5D0E" w:rsidRDefault="00670A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25F8">
            <w:rPr>
              <w:b/>
              <w:u w:val="single"/>
            </w:rPr>
            <w:t>SSB 6001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A25F8" w:rsidR="00FA25F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9089E">
            <w:rPr>
              <w:b/>
            </w:rPr>
            <w:t xml:space="preserve"> 601</w:t>
          </w:r>
        </w:sdtContent>
      </w:sdt>
    </w:p>
    <w:p w:rsidR="00DF5D0E" w:rsidP="00605C39" w:rsidRDefault="00670A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25F8">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A25F8">
          <w:pPr>
            <w:spacing w:line="408" w:lineRule="exact"/>
            <w:jc w:val="right"/>
            <w:rPr>
              <w:b/>
              <w:bCs/>
            </w:rPr>
          </w:pPr>
          <w:r>
            <w:rPr>
              <w:b/>
              <w:bCs/>
            </w:rPr>
            <w:t xml:space="preserve">ADOPTED 03/04/2014</w:t>
          </w:r>
        </w:p>
      </w:sdtContent>
    </w:sdt>
    <w:permStart w:edGrp="everyone" w:id="1959619697"/>
    <w:p w:rsidR="00FA25F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FA25F8">
        <w:t xml:space="preserve">On page </w:t>
      </w:r>
      <w:r w:rsidR="004C7722">
        <w:t>66</w:t>
      </w:r>
      <w:r w:rsidR="00FA25F8">
        <w:t xml:space="preserve">, after line </w:t>
      </w:r>
      <w:r w:rsidR="004C7722">
        <w:t>9</w:t>
      </w:r>
      <w:r w:rsidR="00FA25F8">
        <w:t>, insert the following:</w:t>
      </w:r>
    </w:p>
    <w:p w:rsidR="004C7722" w:rsidP="004C7722" w:rsidRDefault="004C7722">
      <w:pPr>
        <w:pStyle w:val="RCWSLText"/>
      </w:pPr>
    </w:p>
    <w:p w:rsidR="00542AC9" w:rsidP="00542AC9" w:rsidRDefault="004C7722">
      <w:pPr>
        <w:pStyle w:val="RCWSLText"/>
      </w:pPr>
      <w:r>
        <w:tab/>
      </w:r>
      <w:proofErr w:type="gramStart"/>
      <w:r w:rsidR="006C180A">
        <w:t>"</w:t>
      </w:r>
      <w:r w:rsidR="00542AC9">
        <w:rPr>
          <w:u w:val="single"/>
        </w:rPr>
        <w:t>NEW SECTION.</w:t>
      </w:r>
      <w:proofErr w:type="gramEnd"/>
      <w:r w:rsidR="00542AC9">
        <w:rPr>
          <w:b/>
        </w:rPr>
        <w:t xml:space="preserve"> Sec.</w:t>
      </w:r>
      <w:r w:rsidR="00004EE9">
        <w:rPr>
          <w:b/>
        </w:rPr>
        <w:t xml:space="preserve"> </w:t>
      </w:r>
      <w:r w:rsidR="00542AC9">
        <w:rPr>
          <w:b/>
        </w:rPr>
        <w:t>602</w:t>
      </w:r>
      <w:r w:rsidR="00542AC9">
        <w:t xml:space="preserve">  </w:t>
      </w:r>
      <w:r w:rsidRPr="004C7722">
        <w:t xml:space="preserve"> </w:t>
      </w:r>
      <w:r w:rsidR="00542AC9">
        <w:t>A new section is added to 2013 c 306 (</w:t>
      </w:r>
      <w:proofErr w:type="spellStart"/>
      <w:r w:rsidR="00542AC9">
        <w:t>uncodified</w:t>
      </w:r>
      <w:proofErr w:type="spellEnd"/>
      <w:r w:rsidR="00542AC9">
        <w:t>) to read as follows:</w:t>
      </w:r>
    </w:p>
    <w:p w:rsidRPr="0006678D" w:rsidR="0006678D" w:rsidP="004C7722" w:rsidRDefault="0006678D">
      <w:pPr>
        <w:pStyle w:val="RCWSLText"/>
        <w:rPr>
          <w:b/>
        </w:rPr>
      </w:pPr>
      <w:r w:rsidRPr="0006678D">
        <w:rPr>
          <w:b/>
        </w:rPr>
        <w:t>FOR THE DEPARTMENT OF TRANSPORTATION</w:t>
      </w:r>
    </w:p>
    <w:p w:rsidRPr="004C7722" w:rsidR="004C7722" w:rsidP="004C7722" w:rsidRDefault="00FA25F8">
      <w:pPr>
        <w:pStyle w:val="RCWSLText"/>
        <w:rPr>
          <w:spacing w:val="0"/>
        </w:rPr>
      </w:pPr>
      <w:r>
        <w:tab/>
      </w:r>
      <w:r w:rsidRPr="004C7722" w:rsidR="004C7722">
        <w:rPr>
          <w:spacing w:val="0"/>
        </w:rPr>
        <w:t xml:space="preserve">(1) </w:t>
      </w:r>
      <w:r w:rsidR="004C7722">
        <w:rPr>
          <w:spacing w:val="0"/>
        </w:rPr>
        <w:t xml:space="preserve">For the 2013-15 </w:t>
      </w:r>
      <w:r w:rsidR="00AF07F5">
        <w:rPr>
          <w:spacing w:val="0"/>
        </w:rPr>
        <w:t xml:space="preserve">fiscal </w:t>
      </w:r>
      <w:proofErr w:type="gramStart"/>
      <w:r w:rsidR="004C7722">
        <w:rPr>
          <w:spacing w:val="0"/>
        </w:rPr>
        <w:t>biennium</w:t>
      </w:r>
      <w:proofErr w:type="gramEnd"/>
      <w:r w:rsidR="004C7722">
        <w:rPr>
          <w:spacing w:val="0"/>
        </w:rPr>
        <w:t>, t</w:t>
      </w:r>
      <w:r w:rsidRPr="004C7722" w:rsidR="004C7722">
        <w:rPr>
          <w:spacing w:val="0"/>
        </w:rPr>
        <w:t xml:space="preserve">he department </w:t>
      </w:r>
      <w:r w:rsidR="00630DFC">
        <w:rPr>
          <w:spacing w:val="0"/>
        </w:rPr>
        <w:t>of transpor</w:t>
      </w:r>
      <w:r w:rsidR="0006678D">
        <w:rPr>
          <w:spacing w:val="0"/>
        </w:rPr>
        <w:t>t</w:t>
      </w:r>
      <w:r w:rsidR="00630DFC">
        <w:rPr>
          <w:spacing w:val="0"/>
        </w:rPr>
        <w:t xml:space="preserve">ation </w:t>
      </w:r>
      <w:r w:rsidRPr="004C7722" w:rsidR="004C7722">
        <w:rPr>
          <w:spacing w:val="0"/>
        </w:rPr>
        <w:t>shall submit a report to the transportation committees of the legislature detailing engineering errors on highway construction projects resulting in project cost increases in excess of five hundred thousand dollars.  The department must submit an initial report of an engineering error within thirty days of the engineering error occurring.  A full report must be submitted within ninety days of the engineering error occurring.</w:t>
      </w:r>
    </w:p>
    <w:p w:rsidRPr="004C7722" w:rsidR="004C7722" w:rsidP="004C7722" w:rsidRDefault="004C7722">
      <w:pPr>
        <w:pStyle w:val="RCWSLText"/>
        <w:rPr>
          <w:spacing w:val="0"/>
        </w:rPr>
      </w:pPr>
      <w:r w:rsidRPr="004C7722">
        <w:rPr>
          <w:spacing w:val="0"/>
        </w:rPr>
        <w:tab/>
        <w:t>(2) The department's full report must include an assessment and review of:</w:t>
      </w:r>
    </w:p>
    <w:p w:rsidRPr="004C7722" w:rsidR="004C7722" w:rsidP="004C7722" w:rsidRDefault="004C7722">
      <w:pPr>
        <w:pStyle w:val="RCWSLText"/>
        <w:rPr>
          <w:spacing w:val="0"/>
        </w:rPr>
      </w:pPr>
      <w:r w:rsidRPr="004C7722">
        <w:rPr>
          <w:spacing w:val="0"/>
        </w:rPr>
        <w:tab/>
        <w:t>(a) How the engineering error happened;</w:t>
      </w:r>
    </w:p>
    <w:p w:rsidRPr="004C7722" w:rsidR="004C7722" w:rsidP="004C7722" w:rsidRDefault="004C7722">
      <w:pPr>
        <w:pStyle w:val="RCWSLText"/>
        <w:rPr>
          <w:spacing w:val="0"/>
        </w:rPr>
      </w:pPr>
      <w:r w:rsidRPr="004C7722">
        <w:rPr>
          <w:spacing w:val="0"/>
        </w:rPr>
        <w:tab/>
        <w:t>(b) The department of the employee or employees responsible for the engineering error, without disclosing the name of the employee or employees;</w:t>
      </w:r>
    </w:p>
    <w:p w:rsidRPr="004C7722" w:rsidR="004C7722" w:rsidP="004C7722" w:rsidRDefault="004C7722">
      <w:pPr>
        <w:pStyle w:val="RCWSLText"/>
        <w:rPr>
          <w:spacing w:val="0"/>
        </w:rPr>
      </w:pPr>
      <w:r w:rsidRPr="004C7722">
        <w:rPr>
          <w:spacing w:val="0"/>
        </w:rPr>
        <w:tab/>
        <w:t xml:space="preserve">(c) What corrective action was </w:t>
      </w:r>
      <w:proofErr w:type="gramStart"/>
      <w:r w:rsidRPr="004C7722">
        <w:rPr>
          <w:spacing w:val="0"/>
        </w:rPr>
        <w:t>taken;</w:t>
      </w:r>
      <w:proofErr w:type="gramEnd"/>
    </w:p>
    <w:p w:rsidRPr="004C7722" w:rsidR="004C7722" w:rsidP="004C7722" w:rsidRDefault="004C7722">
      <w:pPr>
        <w:pStyle w:val="RCWSLText"/>
        <w:rPr>
          <w:spacing w:val="0"/>
        </w:rPr>
      </w:pPr>
      <w:r w:rsidRPr="004C7722">
        <w:rPr>
          <w:spacing w:val="0"/>
        </w:rPr>
        <w:tab/>
        <w:t>(d) The estimated total cost of the engineering error and how the department plans to mitigate that cost;</w:t>
      </w:r>
    </w:p>
    <w:p w:rsidRPr="004C7722" w:rsidR="004C7722" w:rsidP="004C7722" w:rsidRDefault="004C7722">
      <w:pPr>
        <w:pStyle w:val="RCWSLText"/>
        <w:rPr>
          <w:spacing w:val="0"/>
        </w:rPr>
      </w:pPr>
      <w:r w:rsidRPr="004C7722">
        <w:rPr>
          <w:spacing w:val="0"/>
        </w:rPr>
        <w:tab/>
        <w:t>(e) Whether the cost of the engineering error will impact the overall project financial plan; and</w:t>
      </w:r>
    </w:p>
    <w:p w:rsidRPr="004C7722" w:rsidR="004C7722" w:rsidP="004C7722" w:rsidRDefault="004C7722">
      <w:pPr>
        <w:pStyle w:val="RCWSLText"/>
        <w:rPr>
          <w:spacing w:val="0"/>
        </w:rPr>
      </w:pPr>
      <w:r w:rsidRPr="004C7722">
        <w:rPr>
          <w:spacing w:val="0"/>
        </w:rPr>
        <w:tab/>
        <w:t>(f) What action the secretary has recommended to avoid similar engineering errors in the future.  If the legislature finds that the actions taken by the secretary were inadequate, the legislature may take additional action to correct the problem.</w:t>
      </w:r>
    </w:p>
    <w:p w:rsidR="00FA25F8" w:rsidP="004C7722" w:rsidRDefault="004C7722">
      <w:pPr>
        <w:pStyle w:val="RCWSLText"/>
        <w:rPr>
          <w:spacing w:val="0"/>
        </w:rPr>
      </w:pPr>
      <w:r w:rsidRPr="004C7722">
        <w:rPr>
          <w:spacing w:val="0"/>
        </w:rPr>
        <w:lastRenderedPageBreak/>
        <w:tab/>
        <w:t>(3) Within ninety days of the effective date of this section, a report must be submitted on engineering errors that have occurred on projects that are currently under construction and not yet operationally complete.</w:t>
      </w:r>
      <w:r w:rsidR="00542AC9">
        <w:rPr>
          <w:spacing w:val="0"/>
        </w:rPr>
        <w:t>"</w:t>
      </w:r>
    </w:p>
    <w:p w:rsidR="00542AC9" w:rsidP="004C7722" w:rsidRDefault="00542AC9">
      <w:pPr>
        <w:pStyle w:val="RCWSLText"/>
        <w:rPr>
          <w:spacing w:val="0"/>
        </w:rPr>
      </w:pPr>
    </w:p>
    <w:p w:rsidR="00542AC9" w:rsidP="00542AC9" w:rsidRDefault="00542AC9">
      <w:pPr>
        <w:suppressLineNumbers/>
        <w:spacing w:line="408" w:lineRule="exact"/>
      </w:pPr>
      <w:sdt>
        <w:sdtPr>
          <w:rPr>
            <w:b/>
            <w:u w:val="single"/>
          </w:rPr>
          <w:alias w:val="ReferenceNumber"/>
          <w:tag w:val="ReferenceNumber"/>
          <w:id w:val="-1612735226"/>
          <w:placeholder>
            <w:docPart w:val="F63B795574554835AD0E0115D9B90BC7"/>
          </w:placeholder>
          <w:dataBinding w:xpath="/Amendment[1]/ReferenceNumber[1]" w:storeItemID="{B0F9304C-FCEE-4ACD-9B3F-481A4DFF630A}"/>
          <w:text/>
        </w:sdtPr>
        <w:sdtContent>
          <w:r>
            <w:rPr>
              <w:b/>
              <w:u w:val="single"/>
            </w:rPr>
            <w:t>SSB 6001</w:t>
          </w:r>
        </w:sdtContent>
      </w:sdt>
      <w:r w:rsidRPr="005D6D8B">
        <w:t xml:space="preserve"> </w:t>
      </w:r>
      <w:sdt>
        <w:sdtPr>
          <w:alias w:val="Floor"/>
          <w:tag w:val="Floor"/>
          <w:id w:val="938408302"/>
          <w:placeholder>
            <w:docPart w:val="B47DA755E2D84047B9E48CC904CA3EFB"/>
          </w:placeholder>
          <w:dataBinding w:xpath="/Amendment[1]/Floor[1]" w:storeItemID="{B0F9304C-FCEE-4ACD-9B3F-481A4DFF630A}"/>
          <w:text/>
        </w:sdtPr>
        <w:sdtContent>
          <w:r w:rsidRPr="005D6D8B">
            <w:t>S AMD</w:t>
          </w:r>
        </w:sdtContent>
      </w:sdt>
    </w:p>
    <w:p w:rsidR="00542AC9" w:rsidP="00542AC9" w:rsidRDefault="00542AC9">
      <w:pPr>
        <w:suppressLineNumbers/>
        <w:spacing w:line="408" w:lineRule="exact"/>
        <w:rPr>
          <w:spacing w:val="-3"/>
        </w:rPr>
      </w:pPr>
      <w:r>
        <w:rPr>
          <w:spacing w:val="-3"/>
        </w:rPr>
        <w:tab/>
        <w:t xml:space="preserve">By Senator </w:t>
      </w:r>
      <w:proofErr w:type="spellStart"/>
      <w:r>
        <w:rPr>
          <w:spacing w:val="-3"/>
        </w:rPr>
        <w:t>O'Ban</w:t>
      </w:r>
      <w:proofErr w:type="spellEnd"/>
    </w:p>
    <w:p w:rsidR="00542AC9" w:rsidP="00542AC9" w:rsidRDefault="00542AC9">
      <w:pPr>
        <w:suppressLineNumbers/>
        <w:spacing w:line="408" w:lineRule="exact"/>
        <w:rPr>
          <w:spacing w:val="-3"/>
        </w:rPr>
      </w:pPr>
    </w:p>
    <w:p w:rsidRPr="00630DFC" w:rsidR="00542AC9" w:rsidP="00630DFC" w:rsidRDefault="00542AC9">
      <w:pPr>
        <w:pStyle w:val="RCWSLText"/>
        <w:rPr>
          <w:spacing w:val="0"/>
        </w:rPr>
      </w:pPr>
      <w:r>
        <w:tab/>
      </w:r>
      <w:r w:rsidRPr="00630DFC">
        <w:rPr>
          <w:spacing w:val="0"/>
        </w:rPr>
        <w:t xml:space="preserve">On page 1, </w:t>
      </w:r>
      <w:r w:rsidRPr="00630DFC">
        <w:rPr>
          <w:spacing w:val="0"/>
        </w:rPr>
        <w:t xml:space="preserve">at the beginning of </w:t>
      </w:r>
      <w:r w:rsidRPr="00630DFC">
        <w:rPr>
          <w:spacing w:val="0"/>
        </w:rPr>
        <w:t xml:space="preserve">line </w:t>
      </w:r>
      <w:r w:rsidRPr="00630DFC">
        <w:rPr>
          <w:spacing w:val="0"/>
        </w:rPr>
        <w:t>6</w:t>
      </w:r>
      <w:r w:rsidRPr="00630DFC">
        <w:rPr>
          <w:spacing w:val="0"/>
        </w:rPr>
        <w:t xml:space="preserve"> of the title, </w:t>
      </w:r>
      <w:r w:rsidRPr="00630DFC">
        <w:rPr>
          <w:spacing w:val="0"/>
        </w:rPr>
        <w:t xml:space="preserve">strike </w:t>
      </w:r>
      <w:r w:rsidRPr="00630DFC">
        <w:rPr>
          <w:spacing w:val="0"/>
        </w:rPr>
        <w:t>"</w:t>
      </w:r>
      <w:r w:rsidRPr="00630DFC">
        <w:rPr>
          <w:spacing w:val="0"/>
        </w:rPr>
        <w:t>adding a new section</w:t>
      </w:r>
      <w:r w:rsidRPr="00630DFC">
        <w:rPr>
          <w:spacing w:val="0"/>
        </w:rPr>
        <w:t xml:space="preserve">", </w:t>
      </w:r>
      <w:r w:rsidRPr="00630DFC">
        <w:rPr>
          <w:spacing w:val="0"/>
        </w:rPr>
        <w:t xml:space="preserve">and </w:t>
      </w:r>
      <w:r w:rsidRPr="00630DFC">
        <w:rPr>
          <w:spacing w:val="0"/>
        </w:rPr>
        <w:t>insert "</w:t>
      </w:r>
      <w:r w:rsidRPr="00630DFC">
        <w:rPr>
          <w:spacing w:val="0"/>
        </w:rPr>
        <w:t>adding new sections</w:t>
      </w:r>
      <w:r w:rsidRPr="00630DFC">
        <w:rPr>
          <w:spacing w:val="0"/>
        </w:rPr>
        <w:t>"</w:t>
      </w:r>
    </w:p>
    <w:p w:rsidR="00542AC9" w:rsidP="004C7722" w:rsidRDefault="00542AC9">
      <w:pPr>
        <w:pStyle w:val="RCWSLText"/>
        <w:rPr>
          <w:spacing w:val="0"/>
        </w:rPr>
      </w:pPr>
    </w:p>
    <w:permEnd w:id="1959619697"/>
    <w:p w:rsidR="00ED2EEB" w:rsidP="00FA25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06960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25F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25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0AE2">
                  <w:t>Requires the D</w:t>
                </w:r>
                <w:r w:rsidR="004C7722">
                  <w:t xml:space="preserve">epartment </w:t>
                </w:r>
                <w:r w:rsidR="00670AE2">
                  <w:t xml:space="preserve">of Transportation </w:t>
                </w:r>
                <w:bookmarkStart w:name="_GoBack" w:id="1"/>
                <w:bookmarkEnd w:id="1"/>
                <w:r w:rsidR="004C7722">
                  <w:t xml:space="preserve">to </w:t>
                </w:r>
                <w:r w:rsidRPr="004C7722" w:rsidR="004C7722">
                  <w:t xml:space="preserve">submit a report to the transportation committees of the legislature detailing engineering errors on highway construction projects resulting in project cost increases in excess of </w:t>
                </w:r>
                <w:r w:rsidR="004C7722">
                  <w:t xml:space="preserve">$500,000 during the 2013-15 </w:t>
                </w:r>
                <w:proofErr w:type="gramStart"/>
                <w:r w:rsidR="004C7722">
                  <w:t>biennium</w:t>
                </w:r>
                <w:proofErr w:type="gramEnd"/>
                <w:r w:rsidR="004C7722">
                  <w:t>.</w:t>
                </w:r>
              </w:p>
              <w:p w:rsidRPr="007D1589" w:rsidR="001B4E53" w:rsidP="00FA25F8" w:rsidRDefault="001B4E53">
                <w:pPr>
                  <w:pStyle w:val="ListBullet"/>
                  <w:numPr>
                    <w:ilvl w:val="0"/>
                    <w:numId w:val="0"/>
                  </w:numPr>
                  <w:suppressLineNumbers/>
                </w:pPr>
              </w:p>
            </w:tc>
          </w:tr>
        </w:sdtContent>
      </w:sdt>
      <w:permEnd w:id="1370696071"/>
    </w:tbl>
    <w:p w:rsidR="00DF5D0E" w:rsidP="00FA25F8" w:rsidRDefault="00DF5D0E">
      <w:pPr>
        <w:pStyle w:val="BillEnd"/>
        <w:suppressLineNumbers/>
      </w:pPr>
    </w:p>
    <w:p w:rsidR="00DF5D0E" w:rsidP="00FA25F8" w:rsidRDefault="00DE256E">
      <w:pPr>
        <w:pStyle w:val="BillEnd"/>
        <w:suppressLineNumbers/>
      </w:pPr>
      <w:r>
        <w:rPr>
          <w:b/>
        </w:rPr>
        <w:t>--- END ---</w:t>
      </w:r>
    </w:p>
    <w:p w:rsidR="00DF5D0E" w:rsidP="00FA25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D3" w:rsidRDefault="00413DD3" w:rsidP="00DF5D0E">
      <w:r>
        <w:separator/>
      </w:r>
    </w:p>
  </w:endnote>
  <w:endnote w:type="continuationSeparator" w:id="0">
    <w:p w:rsidR="00413DD3" w:rsidRDefault="00413D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70AE2">
    <w:pPr>
      <w:pStyle w:val="AmendDraftFooter"/>
    </w:pPr>
    <w:r>
      <w:fldChar w:fldCharType="begin"/>
    </w:r>
    <w:r>
      <w:instrText xml:space="preserve"> TITLE   \* MERGEFORMAT </w:instrText>
    </w:r>
    <w:r>
      <w:fldChar w:fldCharType="separate"/>
    </w:r>
    <w:r w:rsidR="0062508C">
      <w:t>6001-S AMS OBAN MCCA 062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70AE2">
    <w:pPr>
      <w:pStyle w:val="AmendDraftFooter"/>
    </w:pPr>
    <w:r>
      <w:fldChar w:fldCharType="begin"/>
    </w:r>
    <w:r>
      <w:instrText xml:space="preserve"> TITLE   \* MERGEFORMAT </w:instrText>
    </w:r>
    <w:r>
      <w:fldChar w:fldCharType="separate"/>
    </w:r>
    <w:r w:rsidR="0062508C">
      <w:t>6001-S AMS OBAN MCCA 062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D3" w:rsidRDefault="00413DD3" w:rsidP="00DF5D0E">
      <w:r>
        <w:separator/>
      </w:r>
    </w:p>
  </w:footnote>
  <w:footnote w:type="continuationSeparator" w:id="0">
    <w:p w:rsidR="00413DD3" w:rsidRDefault="00413DD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EE9"/>
    <w:rsid w:val="00060D21"/>
    <w:rsid w:val="0006678D"/>
    <w:rsid w:val="00096165"/>
    <w:rsid w:val="000C6C82"/>
    <w:rsid w:val="000E603A"/>
    <w:rsid w:val="00102468"/>
    <w:rsid w:val="00106544"/>
    <w:rsid w:val="00146AAF"/>
    <w:rsid w:val="001A775A"/>
    <w:rsid w:val="001B4E53"/>
    <w:rsid w:val="001C1B27"/>
    <w:rsid w:val="001E6675"/>
    <w:rsid w:val="00217E8A"/>
    <w:rsid w:val="00265296"/>
    <w:rsid w:val="00281CBD"/>
    <w:rsid w:val="0029089E"/>
    <w:rsid w:val="00316CD9"/>
    <w:rsid w:val="003E2FC6"/>
    <w:rsid w:val="00413DD3"/>
    <w:rsid w:val="00492DDC"/>
    <w:rsid w:val="004C6615"/>
    <w:rsid w:val="004C7722"/>
    <w:rsid w:val="00523C5A"/>
    <w:rsid w:val="00542AC9"/>
    <w:rsid w:val="005E69C3"/>
    <w:rsid w:val="00605C39"/>
    <w:rsid w:val="0062508C"/>
    <w:rsid w:val="00630DFC"/>
    <w:rsid w:val="00670AE2"/>
    <w:rsid w:val="006841E6"/>
    <w:rsid w:val="006C180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07F5"/>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49F1"/>
    <w:rsid w:val="00F229DE"/>
    <w:rsid w:val="00F304D3"/>
    <w:rsid w:val="00F4663F"/>
    <w:rsid w:val="00F83E4F"/>
    <w:rsid w:val="00F86BBD"/>
    <w:rsid w:val="00FA25F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63B795574554835AD0E0115D9B90BC7"/>
        <w:category>
          <w:name w:val="General"/>
          <w:gallery w:val="placeholder"/>
        </w:category>
        <w:types>
          <w:type w:val="bbPlcHdr"/>
        </w:types>
        <w:behaviors>
          <w:behavior w:val="content"/>
        </w:behaviors>
        <w:guid w:val="{050939A8-9022-4E82-9C36-EF82C37C7A63}"/>
      </w:docPartPr>
      <w:docPartBody>
        <w:p w:rsidR="00000000" w:rsidRDefault="00427637" w:rsidP="00427637">
          <w:pPr>
            <w:pStyle w:val="F63B795574554835AD0E0115D9B90BC7"/>
          </w:pPr>
          <w:r w:rsidRPr="007A4F74">
            <w:rPr>
              <w:rStyle w:val="PlaceholderText"/>
            </w:rPr>
            <w:t>Click here to enter text.</w:t>
          </w:r>
        </w:p>
      </w:docPartBody>
    </w:docPart>
    <w:docPart>
      <w:docPartPr>
        <w:name w:val="B47DA755E2D84047B9E48CC904CA3EFB"/>
        <w:category>
          <w:name w:val="General"/>
          <w:gallery w:val="placeholder"/>
        </w:category>
        <w:types>
          <w:type w:val="bbPlcHdr"/>
        </w:types>
        <w:behaviors>
          <w:behavior w:val="content"/>
        </w:behaviors>
        <w:guid w:val="{33F736C1-8F61-44E4-BF10-0B0234604F32}"/>
      </w:docPartPr>
      <w:docPartBody>
        <w:p w:rsidR="00000000" w:rsidRDefault="00427637" w:rsidP="00427637">
          <w:pPr>
            <w:pStyle w:val="B47DA755E2D84047B9E48CC904CA3EFB"/>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7637"/>
    <w:rsid w:val="00AD5A4A"/>
    <w:rsid w:val="00B16672"/>
    <w:rsid w:val="00CF3AB2"/>
    <w:rsid w:val="00F1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3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63B795574554835AD0E0115D9B90BC7">
    <w:name w:val="F63B795574554835AD0E0115D9B90BC7"/>
    <w:rsid w:val="00427637"/>
  </w:style>
  <w:style w:type="paragraph" w:customStyle="1" w:styleId="B47DA755E2D84047B9E48CC904CA3EFB">
    <w:name w:val="B47DA755E2D84047B9E48CC904CA3EFB"/>
    <w:rsid w:val="004276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3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63B795574554835AD0E0115D9B90BC7">
    <w:name w:val="F63B795574554835AD0E0115D9B90BC7"/>
    <w:rsid w:val="00427637"/>
  </w:style>
  <w:style w:type="paragraph" w:customStyle="1" w:styleId="B47DA755E2D84047B9E48CC904CA3EFB">
    <w:name w:val="B47DA755E2D84047B9E48CC904CA3EFB"/>
    <w:rsid w:val="00427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6001-S</BillDocName>
  <AmendType>AMS</AmendType>
  <SponsorAcronym>OBAN</SponsorAcronym>
  <DrafterAcronym>MCCA</DrafterAcronym>
  <DraftNumber>062</DraftNumber>
  <ReferenceNumber>SSB 6001</ReferenceNumber>
  <Floor>S AMD</Floor>
  <AmendmentNumber> 601</AmendmentNumber>
  <Sponsors>By Senator O'Ban</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338</Words>
  <Characters>1897</Characters>
  <Application>Microsoft Office Word</Application>
  <DocSecurity>8</DocSecurity>
  <Lines>52</Lines>
  <Paragraphs>17</Paragraphs>
  <ScaleCrop>false</ScaleCrop>
  <HeadingPairs>
    <vt:vector size="2" baseType="variant">
      <vt:variant>
        <vt:lpstr>Title</vt:lpstr>
      </vt:variant>
      <vt:variant>
        <vt:i4>1</vt:i4>
      </vt:variant>
    </vt:vector>
  </HeadingPairs>
  <TitlesOfParts>
    <vt:vector size="1" baseType="lpstr">
      <vt:lpstr>6001-S AMS OBAN MCCA 062</vt:lpstr>
    </vt:vector>
  </TitlesOfParts>
  <Company>Washington State Legislature</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6001-S AMS OBAN MCCA 062</dc:title>
  <dc:creator>Clinton McCarthy</dc:creator>
  <cp:lastModifiedBy>Kimberly Johnson</cp:lastModifiedBy>
  <cp:revision>2</cp:revision>
  <cp:lastPrinted>2014-03-04T01:28:00Z</cp:lastPrinted>
  <dcterms:created xsi:type="dcterms:W3CDTF">2014-03-04T16:16:00Z</dcterms:created>
  <dcterms:modified xsi:type="dcterms:W3CDTF">2014-03-04T16:16:00Z</dcterms:modified>
</cp:coreProperties>
</file>