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C11A0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44CE3">
            <w:t>6020-S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44CE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44CE3">
            <w:t>HONE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44CE3">
            <w:t>SIMS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44CE3">
            <w:t>185</w:t>
          </w:r>
        </w:sdtContent>
      </w:sdt>
    </w:p>
    <w:p w:rsidR="00DF5D0E" w:rsidP="00B73E0A" w:rsidRDefault="00AA1230">
      <w:pPr>
        <w:pStyle w:val="OfferedBy"/>
        <w:spacing w:after="120"/>
      </w:pPr>
      <w:r>
        <w:tab/>
      </w:r>
      <w:r>
        <w:tab/>
      </w:r>
      <w:r>
        <w:tab/>
      </w:r>
    </w:p>
    <w:p w:rsidR="00DF5D0E" w:rsidRDefault="00C11A0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44CE3">
            <w:rPr>
              <w:b/>
              <w:u w:val="single"/>
            </w:rPr>
            <w:t>SSB 6020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044CE3" w:rsidR="00044CE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86BA7">
            <w:rPr>
              <w:b/>
            </w:rPr>
            <w:t xml:space="preserve"> 580</w:t>
          </w:r>
        </w:sdtContent>
      </w:sdt>
    </w:p>
    <w:p w:rsidR="00DF5D0E" w:rsidP="00605C39" w:rsidRDefault="00C11A0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44CE3">
            <w:t>By Senator Honeyford</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044CE3">
          <w:pPr>
            <w:spacing w:line="408" w:lineRule="exact"/>
            <w:jc w:val="right"/>
            <w:rPr>
              <w:b/>
              <w:bCs/>
            </w:rPr>
          </w:pPr>
          <w:r>
            <w:rPr>
              <w:b/>
              <w:bCs/>
            </w:rPr>
            <w:t xml:space="preserve">ADOPTED 02/28/2014</w:t>
          </w:r>
        </w:p>
      </w:sdtContent>
    </w:sdt>
    <w:permStart w:edGrp="everyone" w:id="575549446"/>
    <w:p w:rsidR="009032F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044CE3">
        <w:t xml:space="preserve">On page </w:t>
      </w:r>
      <w:r w:rsidR="009032F5">
        <w:t>34</w:t>
      </w:r>
      <w:r w:rsidR="00044CE3">
        <w:t xml:space="preserve">, after line </w:t>
      </w:r>
      <w:r w:rsidR="009032F5">
        <w:t>7</w:t>
      </w:r>
      <w:r w:rsidR="00044CE3">
        <w:t xml:space="preserve">, </w:t>
      </w:r>
      <w:r w:rsidR="009032F5">
        <w:t>insert the following:</w:t>
      </w:r>
    </w:p>
    <w:p w:rsidR="009032F5" w:rsidP="00C8108C" w:rsidRDefault="009032F5">
      <w:pPr>
        <w:pStyle w:val="Page"/>
      </w:pPr>
    </w:p>
    <w:p w:rsidR="009032F5" w:rsidP="009032F5" w:rsidRDefault="00044CE3">
      <w:pPr>
        <w:pStyle w:val="BegSec-New"/>
        <w:rPr>
          <w:b/>
        </w:rPr>
      </w:pPr>
      <w:r>
        <w:t xml:space="preserve"> </w:t>
      </w:r>
      <w:r w:rsidRPr="00E23987" w:rsidR="009032F5">
        <w:t>"</w:t>
      </w:r>
      <w:r w:rsidR="009032F5">
        <w:rPr>
          <w:u w:val="single"/>
        </w:rPr>
        <w:t>NEW SECTION.</w:t>
      </w:r>
      <w:r w:rsidR="009032F5">
        <w:rPr>
          <w:b/>
        </w:rPr>
        <w:t xml:space="preserve">  Sec. 3010.  </w:t>
      </w:r>
      <w:r w:rsidRPr="00DB1207" w:rsidR="009032F5">
        <w:t xml:space="preserve">A new section is added to 2013 2nd sp.s. c 19 </w:t>
      </w:r>
      <w:r w:rsidR="009032F5">
        <w:t>(uncodified) to read as follows:</w:t>
      </w:r>
    </w:p>
    <w:p w:rsidR="009032F5" w:rsidP="00C8108C" w:rsidRDefault="009032F5">
      <w:pPr>
        <w:pStyle w:val="Page"/>
      </w:pPr>
      <w:r>
        <w:tab/>
        <w:t xml:space="preserve">The legislature finds that the financing of flood control projects requires a careful analysis of the options for funding projects using best practices with sources of money that do to </w:t>
      </w:r>
      <w:r w:rsidR="007F6E5D">
        <w:t xml:space="preserve">not </w:t>
      </w:r>
      <w:r>
        <w:t>impair the general fund. The legislature intends to accomplish that analysis through the task force created in SSB 6516.  The department of ecology must not expend any funds provided to the department in this act for flood control until that task force completes its work and the legislature acts on the recommendations</w:t>
      </w:r>
      <w:r w:rsidR="007F6E5D">
        <w:t xml:space="preserve"> of the task force</w:t>
      </w:r>
      <w:r>
        <w:t>."</w:t>
      </w:r>
    </w:p>
    <w:p w:rsidR="009032F5" w:rsidP="00C8108C" w:rsidRDefault="009032F5">
      <w:pPr>
        <w:pStyle w:val="Page"/>
      </w:pPr>
    </w:p>
    <w:p w:rsidR="00044CE3" w:rsidP="00C8108C" w:rsidRDefault="009032F5">
      <w:pPr>
        <w:pStyle w:val="Page"/>
      </w:pPr>
      <w:r>
        <w:t xml:space="preserve"> </w:t>
      </w:r>
    </w:p>
    <w:p w:rsidR="00044CE3" w:rsidP="00044CE3" w:rsidRDefault="00044CE3">
      <w:pPr>
        <w:suppressLineNumbers/>
        <w:rPr>
          <w:spacing w:val="-3"/>
        </w:rPr>
      </w:pPr>
    </w:p>
    <w:p w:rsidR="00044CE3" w:rsidP="00044CE3" w:rsidRDefault="00044CE3">
      <w:pPr>
        <w:suppressLineNumbers/>
        <w:rPr>
          <w:spacing w:val="-3"/>
        </w:rPr>
      </w:pPr>
      <w:r>
        <w:rPr>
          <w:spacing w:val="-3"/>
        </w:rPr>
        <w:tab/>
        <w:t>Renumber the remaining sections consecutively and correct any internal references accordingly.</w:t>
      </w:r>
    </w:p>
    <w:p w:rsidRPr="00044CE3" w:rsidR="00044CE3" w:rsidP="00044CE3" w:rsidRDefault="00044CE3">
      <w:pPr>
        <w:suppressLineNumbers/>
        <w:rPr>
          <w:spacing w:val="-3"/>
        </w:rPr>
      </w:pPr>
    </w:p>
    <w:permEnd w:id="575549446"/>
    <w:p w:rsidR="00ED2EEB" w:rsidP="00044CE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223779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44CE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44CE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F6E5D">
                  <w:t>Places a condition on supplemental flood control appropriations to the department of ecology.  The appropriations must not be expended until the legislature acts on recommendations for the task force established in SSB 6516.</w:t>
                </w:r>
              </w:p>
              <w:p w:rsidRPr="007D1589" w:rsidR="001B4E53" w:rsidP="00044CE3" w:rsidRDefault="001B4E53">
                <w:pPr>
                  <w:pStyle w:val="ListBullet"/>
                  <w:numPr>
                    <w:ilvl w:val="0"/>
                    <w:numId w:val="0"/>
                  </w:numPr>
                  <w:suppressLineNumbers/>
                </w:pPr>
              </w:p>
            </w:tc>
          </w:tr>
        </w:sdtContent>
      </w:sdt>
      <w:permEnd w:id="242237791"/>
    </w:tbl>
    <w:p w:rsidR="00DF5D0E" w:rsidP="00044CE3" w:rsidRDefault="00DF5D0E">
      <w:pPr>
        <w:pStyle w:val="BillEnd"/>
        <w:suppressLineNumbers/>
      </w:pPr>
    </w:p>
    <w:p w:rsidR="00DF5D0E" w:rsidP="00044CE3" w:rsidRDefault="00DE256E">
      <w:pPr>
        <w:pStyle w:val="BillEnd"/>
        <w:suppressLineNumbers/>
      </w:pPr>
      <w:r>
        <w:rPr>
          <w:b/>
        </w:rPr>
        <w:t>--- END ---</w:t>
      </w:r>
    </w:p>
    <w:p w:rsidR="00DF5D0E" w:rsidP="00044CE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E3" w:rsidRDefault="00044CE3" w:rsidP="00DF5D0E">
      <w:r>
        <w:separator/>
      </w:r>
    </w:p>
  </w:endnote>
  <w:endnote w:type="continuationSeparator" w:id="0">
    <w:p w:rsidR="00044CE3" w:rsidRDefault="00044CE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5D" w:rsidRDefault="007F6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13BC4">
    <w:pPr>
      <w:pStyle w:val="AmendDraftFooter"/>
    </w:pPr>
    <w:fldSimple w:instr=" TITLE   \* MERGEFORMAT ">
      <w:r w:rsidR="00C11A02">
        <w:t>6020-S AMS HONE SIMS 185</w:t>
      </w:r>
    </w:fldSimple>
    <w:r w:rsidR="001B4E53">
      <w:tab/>
    </w:r>
    <w:r w:rsidR="00E267B1">
      <w:fldChar w:fldCharType="begin"/>
    </w:r>
    <w:r w:rsidR="00E267B1">
      <w:instrText xml:space="preserve"> PAGE  \* Arabic  \* MERGEFORMAT </w:instrText>
    </w:r>
    <w:r w:rsidR="00E267B1">
      <w:fldChar w:fldCharType="separate"/>
    </w:r>
    <w:r w:rsidR="00044CE3">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13BC4">
    <w:pPr>
      <w:pStyle w:val="AmendDraftFooter"/>
    </w:pPr>
    <w:fldSimple w:instr=" TITLE   \* MERGEFORMAT ">
      <w:r w:rsidR="00C11A02">
        <w:t>6020-S AMS HONE SIMS 185</w:t>
      </w:r>
    </w:fldSimple>
    <w:r w:rsidR="001B4E53">
      <w:tab/>
    </w:r>
    <w:r w:rsidR="00E267B1">
      <w:fldChar w:fldCharType="begin"/>
    </w:r>
    <w:r w:rsidR="00E267B1">
      <w:instrText xml:space="preserve"> PAGE  \* Arabic  \* MERGEFORMAT </w:instrText>
    </w:r>
    <w:r w:rsidR="00E267B1">
      <w:fldChar w:fldCharType="separate"/>
    </w:r>
    <w:r w:rsidR="00C11A02">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E3" w:rsidRDefault="00044CE3" w:rsidP="00DF5D0E">
      <w:r>
        <w:separator/>
      </w:r>
    </w:p>
  </w:footnote>
  <w:footnote w:type="continuationSeparator" w:id="0">
    <w:p w:rsidR="00044CE3" w:rsidRDefault="00044CE3"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5D" w:rsidRDefault="007F6E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4CE3"/>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86BA7"/>
    <w:rsid w:val="005E69C3"/>
    <w:rsid w:val="005F7D6A"/>
    <w:rsid w:val="00605C39"/>
    <w:rsid w:val="006841E6"/>
    <w:rsid w:val="006F7027"/>
    <w:rsid w:val="007049E4"/>
    <w:rsid w:val="0072335D"/>
    <w:rsid w:val="0072541D"/>
    <w:rsid w:val="00757317"/>
    <w:rsid w:val="007769AF"/>
    <w:rsid w:val="007D1589"/>
    <w:rsid w:val="007D35D4"/>
    <w:rsid w:val="007F6E5D"/>
    <w:rsid w:val="0083749C"/>
    <w:rsid w:val="008443FE"/>
    <w:rsid w:val="00846034"/>
    <w:rsid w:val="008C7E6E"/>
    <w:rsid w:val="009032F5"/>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1A02"/>
    <w:rsid w:val="00C13BC4"/>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s_b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95E7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6020-S</BillDocName>
  <AmendType>AMS</AmendType>
  <SponsorAcronym>HONE</SponsorAcronym>
  <DrafterAcronym>SIMS</DrafterAcronym>
  <DraftNumber>185</DraftNumber>
  <ReferenceNumber>SSB 6020</ReferenceNumber>
  <Floor>S AMD</Floor>
  <AmendmentNumber> 580</AmendmentNumber>
  <Sponsors>By Senator Honeyford</Sponsors>
  <FloorAction>ADOPTED 02/28/2014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192</Words>
  <Characters>984</Characters>
  <Application>Microsoft Office Word</Application>
  <DocSecurity>8</DocSecurity>
  <Lines>36</Lines>
  <Paragraphs>11</Paragraphs>
  <ScaleCrop>false</ScaleCrop>
  <HeadingPairs>
    <vt:vector size="2" baseType="variant">
      <vt:variant>
        <vt:lpstr>Title</vt:lpstr>
      </vt:variant>
      <vt:variant>
        <vt:i4>1</vt:i4>
      </vt:variant>
    </vt:vector>
  </HeadingPairs>
  <TitlesOfParts>
    <vt:vector size="1" baseType="lpstr">
      <vt:lpstr>6020-S AMS HONE SIMS 185</vt:lpstr>
    </vt:vector>
  </TitlesOfParts>
  <Company>Washington State Legislature</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6020-S AMS HONE SIMS 185</dc:title>
  <dc:creator>Brian Sims</dc:creator>
  <cp:lastModifiedBy>Brian Sims</cp:lastModifiedBy>
  <cp:revision>5</cp:revision>
  <cp:lastPrinted>2014-02-28T21:10:00Z</cp:lastPrinted>
  <dcterms:created xsi:type="dcterms:W3CDTF">2014-02-28T20:56:00Z</dcterms:created>
  <dcterms:modified xsi:type="dcterms:W3CDTF">2014-02-28T21:10:00Z</dcterms:modified>
</cp:coreProperties>
</file>