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06B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32F9">
            <w:t>6570-S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32F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32F9">
            <w:t>HILL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32F9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32F9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6B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32F9">
            <w:rPr>
              <w:b/>
              <w:u w:val="single"/>
            </w:rPr>
            <w:t>SSB 6570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732F9" w:rsidR="00C732F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9227F">
            <w:rPr>
              <w:b/>
            </w:rPr>
            <w:t xml:space="preserve"> 536</w:t>
          </w:r>
        </w:sdtContent>
      </w:sdt>
    </w:p>
    <w:p w:rsidR="00DF5D0E" w:rsidP="00605C39" w:rsidRDefault="00806B3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32F9">
            <w:t>By Senators Hill,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732F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596780845"/>
    <w:p w:rsidR="00C732F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732F9">
        <w:t xml:space="preserve">On page </w:t>
      </w:r>
      <w:r w:rsidR="00806B33">
        <w:t>1, line 1, of the title, after "timelines", insert "for fiscal year 2014"</w:t>
      </w:r>
    </w:p>
    <w:permEnd w:id="596780845"/>
    <w:p w:rsidR="00ED2EEB" w:rsidP="00C732F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60423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32F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32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06B33">
                  <w:t>Clarifies that the changes in the bill can only apply to Fiscal Year 2014 and not subsequent fiscal years.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C732F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6042306"/>
    </w:tbl>
    <w:p w:rsidR="00DF5D0E" w:rsidP="00C732F9" w:rsidRDefault="00DF5D0E">
      <w:pPr>
        <w:pStyle w:val="BillEnd"/>
        <w:suppressLineNumbers/>
      </w:pPr>
    </w:p>
    <w:p w:rsidR="00DF5D0E" w:rsidP="00C732F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32F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F9" w:rsidRDefault="00C732F9" w:rsidP="00DF5D0E">
      <w:r>
        <w:separator/>
      </w:r>
    </w:p>
  </w:endnote>
  <w:endnote w:type="continuationSeparator" w:id="0">
    <w:p w:rsidR="00C732F9" w:rsidRDefault="00C732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732F9">
        <w:t>6570-S AMS HILL BEZA 226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732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732F9">
        <w:t>6570-S AMS HILL BEZA 226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06B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F9" w:rsidRDefault="00C732F9" w:rsidP="00DF5D0E">
      <w:r>
        <w:separator/>
      </w:r>
    </w:p>
  </w:footnote>
  <w:footnote w:type="continuationSeparator" w:id="0">
    <w:p w:rsidR="00C732F9" w:rsidRDefault="00C732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227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B3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2F9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102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6570-S</BillDocName>
  <AmendType>AMS</AmendType>
  <SponsorAcronym>HILL</SponsorAcronym>
  <DrafterAcronym>BEZA</DrafterAcronym>
  <DraftNumber>226</DraftNumber>
  <ReferenceNumber>SSB 6570</ReferenceNumber>
  <Floor>S AMD</Floor>
  <AmendmentNumber> 536</AmendmentNumber>
  <Sponsors>By Senators Hill, Hargrove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271</Characters>
  <Application>Microsoft Office Word</Application>
  <DocSecurity>8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6570-S AMS HILL BEZA 226</dc:title>
  <dc:creator>Michael Bezanson</dc:creator>
  <cp:lastModifiedBy>Michael Bezanson</cp:lastModifiedBy>
  <cp:revision>2</cp:revision>
  <dcterms:created xsi:type="dcterms:W3CDTF">2014-02-27T17:46:00Z</dcterms:created>
  <dcterms:modified xsi:type="dcterms:W3CDTF">2014-02-27T17:47:00Z</dcterms:modified>
</cp:coreProperties>
</file>