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94A9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77F3">
            <w:t>1094-S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77F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77F3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77F3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77F3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94A9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77F3">
            <w:rPr>
              <w:b/>
              <w:u w:val="single"/>
            </w:rPr>
            <w:t>SHB 1094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77F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</w:t>
          </w:r>
        </w:sdtContent>
      </w:sdt>
    </w:p>
    <w:p w:rsidR="00DF5D0E" w:rsidP="00605C39" w:rsidRDefault="00794A9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77F3">
            <w:t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77F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03/04/2015</w:t>
          </w:r>
        </w:p>
      </w:sdtContent>
    </w:sdt>
    <w:p w:rsidRPr="00846CFA" w:rsidR="00366F24" w:rsidP="007A4F09" w:rsidRDefault="00DE256E">
      <w:pPr>
        <w:pStyle w:val="Page"/>
      </w:pPr>
      <w:bookmarkStart w:name="StartOfAmendmentBody" w:id="1"/>
      <w:bookmarkEnd w:id="1"/>
      <w:permStart w:edGrp="everyone" w:id="384396635"/>
      <w:r>
        <w:tab/>
      </w:r>
      <w:r w:rsidR="00B577F3">
        <w:t xml:space="preserve">On page </w:t>
      </w:r>
      <w:r w:rsidR="007A4F09">
        <w:t>2, line 32</w:t>
      </w:r>
      <w:r w:rsidR="00366F24">
        <w:t>, after "</w:t>
      </w:r>
      <w:r w:rsidR="007A4F09">
        <w:t>(4)</w:t>
      </w:r>
      <w:r w:rsidR="00366F24">
        <w:t xml:space="preserve">" </w:t>
      </w:r>
      <w:r w:rsidR="003C1354">
        <w:t>i</w:t>
      </w:r>
      <w:r w:rsidR="00366F24">
        <w:t>nsert</w:t>
      </w:r>
      <w:r w:rsidR="007A4F09">
        <w:t xml:space="preserve"> "</w:t>
      </w:r>
      <w:r w:rsidRPr="00846CFA" w:rsidR="00366F24">
        <w:t>If a biometric identifier was initially captured for any purpose other than a commercial purpose, it is a violation of this act to use the biometric identifier at a later time for a commercial purpose without an individual’s consent.</w:t>
      </w:r>
    </w:p>
    <w:p w:rsidRPr="00846CFA" w:rsidR="00366F24" w:rsidP="00366F24" w:rsidRDefault="00366F24">
      <w:pPr>
        <w:spacing w:line="408" w:lineRule="exact"/>
        <w:ind w:firstLine="576"/>
      </w:pPr>
      <w:r w:rsidRPr="00846CFA">
        <w:t>(5) For the purpose of subsection (4) of this section, consent means that an individual must ac</w:t>
      </w:r>
      <w:r w:rsidRPr="00846CFA" w:rsidR="0031563C">
        <w:t>tively opt-in to the</w:t>
      </w:r>
      <w:r w:rsidRPr="00846CFA">
        <w:t xml:space="preserve"> use of the biometric identifier.  An active opt-in by an individual provides consent for </w:t>
      </w:r>
      <w:r w:rsidRPr="00846CFA" w:rsidR="0031563C">
        <w:t>the</w:t>
      </w:r>
      <w:r w:rsidRPr="00846CFA">
        <w:t xml:space="preserve"> use of the biometric identifier </w:t>
      </w:r>
      <w:r w:rsidRPr="00846CFA" w:rsidR="0031563C">
        <w:t>for no longer than 24 hours.</w:t>
      </w:r>
    </w:p>
    <w:p w:rsidRPr="00931468" w:rsidR="007A4F09" w:rsidP="00366F24" w:rsidRDefault="007A4F09">
      <w:pPr>
        <w:spacing w:line="408" w:lineRule="exact"/>
        <w:ind w:firstLine="576"/>
        <w:rPr>
          <w:u w:val="single"/>
        </w:rPr>
      </w:pPr>
      <w:r>
        <w:t>(6)"</w:t>
      </w:r>
    </w:p>
    <w:p w:rsidR="00366F24" w:rsidP="00366F24" w:rsidRDefault="00366F24">
      <w:pPr>
        <w:pStyle w:val="RCWSLText"/>
      </w:pPr>
    </w:p>
    <w:p w:rsidRPr="00366F24" w:rsidR="00366F24" w:rsidP="00366F24" w:rsidRDefault="00366F24">
      <w:pPr>
        <w:pStyle w:val="RCWSLText"/>
      </w:pPr>
      <w:r>
        <w:tab/>
        <w:t>Re</w:t>
      </w:r>
      <w:r w:rsidR="007A4F09">
        <w:t>number the remaining subsection</w:t>
      </w:r>
      <w:r>
        <w:t xml:space="preserve"> consecutively and correct any internal references accordingly.</w:t>
      </w:r>
    </w:p>
    <w:p w:rsidRPr="00B577F3" w:rsidR="00DF5D0E" w:rsidP="00B577F3" w:rsidRDefault="00DF5D0E">
      <w:pPr>
        <w:suppressLineNumbers/>
        <w:rPr>
          <w:spacing w:val="-3"/>
        </w:rPr>
      </w:pPr>
    </w:p>
    <w:permEnd w:id="384396635"/>
    <w:p w:rsidR="00ED2EEB" w:rsidP="00B577F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08695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577F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1563C" w:rsidP="00FC034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1563C">
                  <w:t>Requires consent, defined as</w:t>
                </w:r>
                <w:r w:rsidR="007A4F09">
                  <w:t xml:space="preserve"> an active </w:t>
                </w:r>
                <w:r w:rsidR="00FC0345">
                  <w:t xml:space="preserve">opt-in lasting for a </w:t>
                </w:r>
                <w:r w:rsidR="0031563C">
                  <w:t xml:space="preserve">period of </w:t>
                </w:r>
                <w:r w:rsidR="003C1354">
                  <w:t xml:space="preserve">no more than </w:t>
                </w:r>
                <w:r w:rsidR="0031563C">
                  <w:t>24 hours, from an individual to use their biometric identifier for a commercial purpose when the biometric identifier was initially captured for another purpose.</w:t>
                </w:r>
              </w:p>
              <w:p w:rsidRPr="007D1589" w:rsidR="001B4E53" w:rsidP="00B577F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70869532"/>
    </w:tbl>
    <w:p w:rsidR="00DF5D0E" w:rsidP="00B577F3" w:rsidRDefault="00DF5D0E">
      <w:pPr>
        <w:pStyle w:val="BillEnd"/>
        <w:suppressLineNumbers/>
      </w:pPr>
    </w:p>
    <w:p w:rsidR="00DF5D0E" w:rsidP="00B577F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577F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F3" w:rsidRDefault="00B577F3" w:rsidP="00DF5D0E">
      <w:r>
        <w:separator/>
      </w:r>
    </w:p>
  </w:endnote>
  <w:endnote w:type="continuationSeparator" w:id="0">
    <w:p w:rsidR="00B577F3" w:rsidRDefault="00B577F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6A" w:rsidRDefault="008C61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915B0">
    <w:pPr>
      <w:pStyle w:val="AmendDraftFooter"/>
    </w:pPr>
    <w:fldSimple w:instr=" TITLE   \* MERGEFORMAT ">
      <w:r w:rsidR="00794A9F">
        <w:t>1094-S AMH HARM KLEE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577F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915B0">
    <w:pPr>
      <w:pStyle w:val="AmendDraftFooter"/>
    </w:pPr>
    <w:fldSimple w:instr=" TITLE   \* MERGEFORMAT ">
      <w:r w:rsidR="00794A9F">
        <w:t>1094-S AMH HARM KLEE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94A9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F3" w:rsidRDefault="00B577F3" w:rsidP="00DF5D0E">
      <w:r>
        <w:separator/>
      </w:r>
    </w:p>
  </w:footnote>
  <w:footnote w:type="continuationSeparator" w:id="0">
    <w:p w:rsidR="00B577F3" w:rsidRDefault="00B577F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6A" w:rsidRDefault="008C61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A0679C"/>
    <w:multiLevelType w:val="hybridMultilevel"/>
    <w:tmpl w:val="4320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5549"/>
    <w:rsid w:val="001E6675"/>
    <w:rsid w:val="00217E8A"/>
    <w:rsid w:val="00265296"/>
    <w:rsid w:val="00281CBD"/>
    <w:rsid w:val="0031563C"/>
    <w:rsid w:val="00316CD9"/>
    <w:rsid w:val="00366F24"/>
    <w:rsid w:val="00393B21"/>
    <w:rsid w:val="003C1354"/>
    <w:rsid w:val="003E2FC6"/>
    <w:rsid w:val="00492DDC"/>
    <w:rsid w:val="0049604C"/>
    <w:rsid w:val="004C6615"/>
    <w:rsid w:val="00523C5A"/>
    <w:rsid w:val="005E69C3"/>
    <w:rsid w:val="00605C39"/>
    <w:rsid w:val="006841E6"/>
    <w:rsid w:val="00694ABD"/>
    <w:rsid w:val="006F7027"/>
    <w:rsid w:val="007049E4"/>
    <w:rsid w:val="0072335D"/>
    <w:rsid w:val="0072541D"/>
    <w:rsid w:val="00757317"/>
    <w:rsid w:val="007769AF"/>
    <w:rsid w:val="00794A9F"/>
    <w:rsid w:val="007A4F09"/>
    <w:rsid w:val="007D1589"/>
    <w:rsid w:val="007D35D4"/>
    <w:rsid w:val="0083749C"/>
    <w:rsid w:val="008443FE"/>
    <w:rsid w:val="00846034"/>
    <w:rsid w:val="00846CFA"/>
    <w:rsid w:val="008C616A"/>
    <w:rsid w:val="008C7E6E"/>
    <w:rsid w:val="00931B84"/>
    <w:rsid w:val="0096303F"/>
    <w:rsid w:val="00972869"/>
    <w:rsid w:val="00984CD1"/>
    <w:rsid w:val="009B5DF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77F3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15B0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53EF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1094-S</BillDocName>
  <AmendType>AMH</AmendType>
  <SponsorAcronym>HARM</SponsorAcronym>
  <DrafterAcronym>KLEE</DrafterAcronym>
  <DraftNumber>016</DraftNumber>
  <ReferenceNumber>SHB 1094</ReferenceNumber>
  <Floor>H AMD</Floor>
  <AmendmentNumber> 17</AmendmentNumber>
  <Sponsors>By Representative Harmsworth</Sponsors>
  <FloorAction>ADOPTED 03/04/2015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171</Words>
  <Characters>873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1094-S AMH HARM KLEE 016</vt:lpstr>
    </vt:vector>
  </TitlesOfParts>
  <Company>Washington State Legislature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1094-S AMH HARM KLEE 016</dc:title>
  <dc:creator>Kirsten Lee</dc:creator>
  <cp:lastModifiedBy>Lee, Kirsten</cp:lastModifiedBy>
  <cp:revision>15</cp:revision>
  <cp:lastPrinted>2015-02-19T15:39:00Z</cp:lastPrinted>
  <dcterms:created xsi:type="dcterms:W3CDTF">2015-02-19T15:15:00Z</dcterms:created>
  <dcterms:modified xsi:type="dcterms:W3CDTF">2015-02-19T15:39:00Z</dcterms:modified>
</cp:coreProperties>
</file>