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B4A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1608">
            <w:t>1094-S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16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1608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1608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1608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4A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1608">
            <w:rPr>
              <w:b/>
              <w:u w:val="single"/>
            </w:rPr>
            <w:t>SHB 1094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16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</w:t>
          </w:r>
        </w:sdtContent>
      </w:sdt>
    </w:p>
    <w:p w:rsidR="00DF5D0E" w:rsidP="00605C39" w:rsidRDefault="00FB4A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1608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16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03/04/2015</w:t>
          </w:r>
        </w:p>
      </w:sdtContent>
    </w:sdt>
    <w:p w:rsidR="005614E8" w:rsidP="005614E8" w:rsidRDefault="005614E8">
      <w:pPr>
        <w:pStyle w:val="Page"/>
      </w:pPr>
      <w:bookmarkStart w:name="StartOfAmendmentBody" w:id="1"/>
      <w:bookmarkEnd w:id="1"/>
      <w:permStart w:edGrp="everyone" w:id="130950729"/>
      <w:r>
        <w:tab/>
        <w:t>On page 2, line 6, after "statute;" strike "or"</w:t>
      </w:r>
    </w:p>
    <w:p w:rsidR="005614E8" w:rsidP="005614E8" w:rsidRDefault="00DE256E">
      <w:pPr>
        <w:pStyle w:val="Page"/>
      </w:pPr>
      <w:r>
        <w:tab/>
      </w:r>
    </w:p>
    <w:p w:rsidR="005614E8" w:rsidP="005614E8" w:rsidRDefault="005614E8">
      <w:pPr>
        <w:pStyle w:val="Page"/>
      </w:pPr>
      <w:r>
        <w:tab/>
        <w:t>On page 2, line 7, after "made" strike "by or"</w:t>
      </w:r>
    </w:p>
    <w:p w:rsidRPr="005614E8" w:rsidR="005614E8" w:rsidP="005614E8" w:rsidRDefault="005614E8">
      <w:pPr>
        <w:pStyle w:val="RCWSLText"/>
      </w:pPr>
    </w:p>
    <w:p w:rsidR="005614E8" w:rsidP="005614E8" w:rsidRDefault="005614E8">
      <w:pPr>
        <w:pStyle w:val="RCWSLText"/>
      </w:pPr>
      <w:r>
        <w:tab/>
        <w:t>On page 2, line 8, after "warrant;" insert "or</w:t>
      </w:r>
    </w:p>
    <w:p w:rsidR="005614E8" w:rsidP="005614E8" w:rsidRDefault="005614E8">
      <w:pPr>
        <w:spacing w:line="408" w:lineRule="exact"/>
        <w:ind w:firstLine="576"/>
      </w:pPr>
      <w:r>
        <w:tab/>
      </w:r>
      <w:r w:rsidRPr="007D36F8">
        <w:t>(v) At the time the individual consents to capture of the biometric identifier, the individual consents to disclosure to a law enforcement agency, without a warrant, for law enforcement purposes.</w:t>
      </w:r>
      <w:r>
        <w:t>"</w:t>
      </w:r>
    </w:p>
    <w:p w:rsidR="005614E8" w:rsidP="005614E8" w:rsidRDefault="005614E8">
      <w:pPr>
        <w:spacing w:line="408" w:lineRule="exact"/>
        <w:ind w:firstLine="576"/>
      </w:pPr>
    </w:p>
    <w:p w:rsidR="005614E8" w:rsidP="005614E8" w:rsidRDefault="005614E8">
      <w:pPr>
        <w:spacing w:line="408" w:lineRule="exact"/>
        <w:ind w:firstLine="576"/>
      </w:pPr>
      <w:r>
        <w:t>On page 2, line 16, after "permissible" strike "as required"</w:t>
      </w:r>
    </w:p>
    <w:p w:rsidR="005614E8" w:rsidP="005614E8" w:rsidRDefault="005614E8">
      <w:pPr>
        <w:spacing w:line="408" w:lineRule="exact"/>
        <w:ind w:firstLine="576"/>
      </w:pPr>
    </w:p>
    <w:p w:rsidR="005614E8" w:rsidP="005614E8" w:rsidRDefault="005614E8">
      <w:pPr>
        <w:spacing w:line="408" w:lineRule="exact"/>
        <w:ind w:firstLine="576"/>
      </w:pPr>
      <w:r>
        <w:t>On page 2, line 18, after "authority," strike "particularly"</w:t>
      </w:r>
    </w:p>
    <w:p w:rsidR="005614E8" w:rsidP="005614E8" w:rsidRDefault="005614E8">
      <w:pPr>
        <w:spacing w:line="408" w:lineRule="exact"/>
        <w:ind w:firstLine="576"/>
      </w:pPr>
    </w:p>
    <w:p w:rsidR="005614E8" w:rsidP="005614E8" w:rsidRDefault="005614E8">
      <w:pPr>
        <w:spacing w:line="408" w:lineRule="exact"/>
        <w:ind w:firstLine="576"/>
      </w:pPr>
      <w:r>
        <w:t>On page 2, line 38, after "gait" strike "when used specifically" and insert ", only when used"</w:t>
      </w:r>
    </w:p>
    <w:p w:rsidR="006B033D" w:rsidP="005614E8" w:rsidRDefault="006B033D">
      <w:pPr>
        <w:spacing w:line="408" w:lineRule="exact"/>
        <w:ind w:firstLine="576"/>
      </w:pPr>
    </w:p>
    <w:p w:rsidR="006B033D" w:rsidP="005614E8" w:rsidRDefault="006B033D">
      <w:pPr>
        <w:spacing w:line="408" w:lineRule="exact"/>
        <w:ind w:firstLine="576"/>
      </w:pPr>
      <w:r>
        <w:t>On page 2, line 39, after "purposes." insert "Video surveillance and photographs are not considered biometric identifiers, unless used for automated identification purposes."</w:t>
      </w:r>
    </w:p>
    <w:p w:rsidR="00691608" w:rsidP="00C8108C" w:rsidRDefault="00691608">
      <w:pPr>
        <w:pStyle w:val="Page"/>
      </w:pPr>
    </w:p>
    <w:p w:rsidRPr="00691608" w:rsidR="00DF5D0E" w:rsidP="00691608" w:rsidRDefault="00DF5D0E">
      <w:pPr>
        <w:suppressLineNumbers/>
        <w:rPr>
          <w:spacing w:val="-3"/>
        </w:rPr>
      </w:pPr>
    </w:p>
    <w:permEnd w:id="130950729"/>
    <w:p w:rsidR="00ED2EEB" w:rsidP="006916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72970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16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16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5614E8" w:rsidP="005614E8" w:rsidRDefault="005614E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prior consent from an individual before a person may disclose the biometric identifier to a law enforcement agency, without a warrant, for law enforcement purposes. </w:t>
                </w:r>
              </w:p>
              <w:p w:rsidR="006B033D" w:rsidP="005614E8" w:rsidRDefault="006B033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Clarifies that video surveillance and photographs are not biometric identifiers.</w:t>
                </w:r>
              </w:p>
              <w:p w:rsidRPr="0096303F" w:rsidR="005614E8" w:rsidP="005614E8" w:rsidRDefault="005614E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Makes technical changes. </w:t>
                </w:r>
              </w:p>
              <w:p w:rsidRPr="007D1589" w:rsidR="001B4E53" w:rsidP="006916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7297009"/>
    </w:tbl>
    <w:p w:rsidR="00DF5D0E" w:rsidP="00691608" w:rsidRDefault="00DF5D0E">
      <w:pPr>
        <w:pStyle w:val="BillEnd"/>
        <w:suppressLineNumbers/>
      </w:pPr>
    </w:p>
    <w:p w:rsidR="00DF5D0E" w:rsidP="006916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16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08" w:rsidRDefault="00691608" w:rsidP="00DF5D0E">
      <w:r>
        <w:separator/>
      </w:r>
    </w:p>
  </w:endnote>
  <w:endnote w:type="continuationSeparator" w:id="0">
    <w:p w:rsidR="00691608" w:rsidRDefault="006916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A" w:rsidRDefault="00DC4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7533">
    <w:pPr>
      <w:pStyle w:val="AmendDraftFooter"/>
    </w:pPr>
    <w:fldSimple w:instr=" TITLE   \* MERGEFORMAT ">
      <w:r w:rsidR="00FB4A16">
        <w:t>1094-S AMH MORR KLEE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4A1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7533">
    <w:pPr>
      <w:pStyle w:val="AmendDraftFooter"/>
    </w:pPr>
    <w:fldSimple w:instr=" TITLE   \* MERGEFORMAT ">
      <w:r w:rsidR="00FB4A16">
        <w:t>1094-S AMH MORR KLEE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4A1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08" w:rsidRDefault="00691608" w:rsidP="00DF5D0E">
      <w:r>
        <w:separator/>
      </w:r>
    </w:p>
  </w:footnote>
  <w:footnote w:type="continuationSeparator" w:id="0">
    <w:p w:rsidR="00691608" w:rsidRDefault="006916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A" w:rsidRDefault="00DC4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73118C"/>
    <w:multiLevelType w:val="hybridMultilevel"/>
    <w:tmpl w:val="A26C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14E8"/>
    <w:rsid w:val="005E69C3"/>
    <w:rsid w:val="00605C39"/>
    <w:rsid w:val="006841E6"/>
    <w:rsid w:val="00691608"/>
    <w:rsid w:val="006B033D"/>
    <w:rsid w:val="006F7027"/>
    <w:rsid w:val="007049E4"/>
    <w:rsid w:val="0070753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A2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4BA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285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1094-S</BillDocName>
  <AmendType>AMH</AmendType>
  <SponsorAcronym>MORR</SponsorAcronym>
  <DrafterAcronym>KLEE</DrafterAcronym>
  <DraftNumber>018</DraftNumber>
  <ReferenceNumber>SHB 1094</ReferenceNumber>
  <Floor>H AMD</Floor>
  <AmendmentNumber> 16</AmendmentNumber>
  <Sponsors>By Representative Morris</Sponsors>
  <FloorAction>WITHDRAWN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2</Pages>
  <Words>184</Words>
  <Characters>988</Characters>
  <Application>Microsoft Office Word</Application>
  <DocSecurity>8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MORR KLEE 018</dc:title>
  <dc:creator>Kirsten Lee</dc:creator>
  <cp:lastModifiedBy>Lee, Kirsten</cp:lastModifiedBy>
  <cp:revision>7</cp:revision>
  <cp:lastPrinted>2015-02-19T16:35:00Z</cp:lastPrinted>
  <dcterms:created xsi:type="dcterms:W3CDTF">2015-02-19T16:18:00Z</dcterms:created>
  <dcterms:modified xsi:type="dcterms:W3CDTF">2015-02-19T16:35:00Z</dcterms:modified>
</cp:coreProperties>
</file>