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C66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2AC8">
            <w:t>1231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2AC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2AC8">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2AC8">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2AC8">
            <w:t>082</w:t>
          </w:r>
        </w:sdtContent>
      </w:sdt>
    </w:p>
    <w:p w:rsidR="00DF5D0E" w:rsidP="00B73E0A" w:rsidRDefault="00AA1230">
      <w:pPr>
        <w:pStyle w:val="OfferedBy"/>
        <w:spacing w:after="120"/>
      </w:pPr>
      <w:r>
        <w:tab/>
      </w:r>
      <w:r>
        <w:tab/>
      </w:r>
      <w:r>
        <w:tab/>
      </w:r>
    </w:p>
    <w:p w:rsidR="00DF5D0E" w:rsidRDefault="007C66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2AC8">
            <w:rPr>
              <w:b/>
              <w:u w:val="single"/>
            </w:rPr>
            <w:t>HB 1231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2AC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751</w:t>
          </w:r>
        </w:sdtContent>
      </w:sdt>
    </w:p>
    <w:p w:rsidR="00DF5D0E" w:rsidP="00605C39" w:rsidRDefault="007C66B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2AC8">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2AC8">
          <w:pPr>
            <w:spacing w:after="400" w:line="408" w:lineRule="exact"/>
            <w:jc w:val="right"/>
            <w:rPr>
              <w:b/>
              <w:bCs/>
            </w:rPr>
          </w:pPr>
          <w:r>
            <w:rPr>
              <w:b/>
              <w:bCs/>
            </w:rPr>
            <w:t xml:space="preserve">WITHDRAWN 02/16/2016</w:t>
          </w:r>
        </w:p>
      </w:sdtContent>
    </w:sdt>
    <w:p w:rsidR="006C2AC8" w:rsidP="00C8108C" w:rsidRDefault="00DE256E">
      <w:pPr>
        <w:pStyle w:val="Page"/>
      </w:pPr>
      <w:bookmarkStart w:name="StartOfAmendmentBody" w:id="1"/>
      <w:bookmarkEnd w:id="1"/>
      <w:permStart w:edGrp="everyone" w:id="1686984838"/>
      <w:r>
        <w:tab/>
      </w:r>
      <w:r w:rsidR="00DA466A">
        <w:t>Strike everything after the enacting clause and insert the following:</w:t>
      </w:r>
    </w:p>
    <w:p w:rsidR="00DA466A" w:rsidP="00DA466A" w:rsidRDefault="00DA466A">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39.12.015 and 1965 ex.s. c 133 s 2 are each amended to read as follows:</w:t>
      </w:r>
    </w:p>
    <w:p w:rsidR="00DA466A" w:rsidP="00DA466A" w:rsidRDefault="00DA466A">
      <w:pPr>
        <w:spacing w:line="408" w:lineRule="exact"/>
        <w:ind w:firstLine="576"/>
      </w:pPr>
      <w:r>
        <w:rPr>
          <w:u w:val="single"/>
        </w:rPr>
        <w:t>(1)</w:t>
      </w:r>
      <w:r>
        <w:t xml:space="preserve"> All determinations of the prevailing rate of wage shall be made by the industrial statistician of the department of labor and industries.</w:t>
      </w:r>
    </w:p>
    <w:p w:rsidR="00DA466A" w:rsidP="00DA466A" w:rsidRDefault="00DA466A">
      <w:pPr>
        <w:spacing w:line="408" w:lineRule="exact"/>
        <w:ind w:firstLine="576"/>
      </w:pPr>
      <w:r>
        <w:rPr>
          <w:u w:val="single"/>
        </w:rPr>
        <w:t>(2) A pilot project is created to establish the prevailing rate of wage for the following trades: Cement masons; operating engineers; laborers in utilities construction; plasterers; telecommunications technicians; and divers. The prevailing rate of wage under the pilot project must be published no later than February 2018, and for those trades specified in (a) of this subsection, may be adjusted semiannually based on changes to the collective bargaining agreements. Under the pilot project, the industrial statistician shall establish the prevailing rate of wage as follows:</w:t>
      </w:r>
    </w:p>
    <w:p w:rsidR="00DA466A" w:rsidP="00DA466A" w:rsidRDefault="00DA466A">
      <w:pPr>
        <w:spacing w:line="408" w:lineRule="exact"/>
        <w:ind w:firstLine="576"/>
      </w:pPr>
      <w:r>
        <w:rPr>
          <w:u w:val="single"/>
        </w:rPr>
        <w:t>(a) For the trades of plasterer, telecommunications technician, and diver, the industrial statistician shall establish the prevailing rate of wage by adopting the hourly wage, usual benefits, and overtime pay established in collective bargaining agreements for the specified trades. If there is no collective bargaining agreement, the prevailing rate of wage is established by conducting wage surveys.</w:t>
      </w:r>
    </w:p>
    <w:p w:rsidR="00DA466A" w:rsidP="00DA466A" w:rsidRDefault="00DA466A">
      <w:pPr>
        <w:spacing w:line="408" w:lineRule="exact"/>
        <w:ind w:firstLine="576"/>
      </w:pPr>
      <w:r>
        <w:rPr>
          <w:u w:val="single"/>
        </w:rPr>
        <w:t xml:space="preserve">(b) For the trades of cement mason, operating engineer, and laborer in utilities construction, the industrial statistician shall </w:t>
      </w:r>
      <w:r>
        <w:rPr>
          <w:u w:val="single"/>
        </w:rPr>
        <w:lastRenderedPageBreak/>
        <w:t>establish the prevailing rate of wage by using a method that is not based on collective bargaining agreements.  The industrial statistician may use a stratified random sampling methodology. </w:t>
      </w:r>
    </w:p>
    <w:p w:rsidR="00DA466A" w:rsidP="002D1C58" w:rsidRDefault="00DA466A">
      <w:pPr>
        <w:spacing w:line="408" w:lineRule="exact"/>
        <w:ind w:firstLine="576"/>
      </w:pPr>
      <w:r>
        <w:rPr>
          <w:u w:val="single"/>
        </w:rPr>
        <w:t>(c) The joint legislative audit and review committee, in consultation with the department of labor and industries and the prevailing wage advisory committee, shall conduct an assessment of the pilot project. The joint legislative audit and review committee may contract with an independent expert in prevailing wage to assist with the assessment. The assessment must evaluate which prevailing wage methodology generates the rate that best reflects the actual market wage rate.  The joint legislative audit and review committee shall submit a progress report by June 30, 2019, and the results of the assessment by June 30, 2021, to the appropriate committees of the legislature.</w:t>
      </w:r>
      <w:r w:rsidRPr="00FC7D70" w:rsidR="00FC7D70">
        <w:t>"</w:t>
      </w:r>
    </w:p>
    <w:p w:rsidRPr="00DA466A" w:rsidR="00DA466A" w:rsidP="002D1C58" w:rsidRDefault="002D1C5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Section 1 of this act expires August 1, 2022."</w:t>
      </w:r>
    </w:p>
    <w:p w:rsidR="00DF5D0E" w:rsidP="006C2AC8" w:rsidRDefault="00DF5D0E">
      <w:pPr>
        <w:suppressLineNumbers/>
        <w:rPr>
          <w:spacing w:val="-3"/>
        </w:rPr>
      </w:pPr>
    </w:p>
    <w:p w:rsidRPr="006C2AC8" w:rsidR="00CD14D8" w:rsidP="006C2AC8" w:rsidRDefault="00CD14D8">
      <w:pPr>
        <w:suppressLineNumbers/>
        <w:rPr>
          <w:spacing w:val="-3"/>
        </w:rPr>
      </w:pPr>
      <w:r>
        <w:rPr>
          <w:spacing w:val="-3"/>
        </w:rPr>
        <w:tab/>
        <w:t>Correct the title.</w:t>
      </w:r>
    </w:p>
    <w:permEnd w:id="1686984838"/>
    <w:p w:rsidR="00ED2EEB" w:rsidP="006C2AC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11660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C2AC8" w:rsidRDefault="00D659AC">
                <w:pPr>
                  <w:pStyle w:val="Effect"/>
                  <w:suppressLineNumbers/>
                  <w:shd w:val="clear" w:color="auto" w:fill="auto"/>
                  <w:ind w:left="0" w:firstLine="0"/>
                </w:pPr>
              </w:p>
            </w:tc>
            <w:tc>
              <w:tcPr>
                <w:tcW w:w="9874" w:type="dxa"/>
                <w:shd w:val="clear" w:color="auto" w:fill="FFFFFF" w:themeFill="background1"/>
              </w:tcPr>
              <w:p w:rsidR="00FC7D70" w:rsidP="006C2AC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7D70">
                  <w:t>Strikes the underlying bill and instead:</w:t>
                </w:r>
              </w:p>
              <w:p w:rsidR="00FC7D70" w:rsidP="00FC7D70" w:rsidRDefault="00FC7D70">
                <w:pPr>
                  <w:tabs>
                    <w:tab w:val="num" w:pos="720"/>
                  </w:tabs>
                  <w:rPr>
                    <w:rFonts w:eastAsia="Times New Roman"/>
                  </w:rPr>
                </w:pPr>
                <w:r>
                  <w:rPr>
                    <w:rFonts w:eastAsia="Times New Roman"/>
                    <w:color w:val="000000"/>
                  </w:rPr>
                  <w:t>(1) Creates a</w:t>
                </w:r>
                <w:r w:rsidRPr="00FC7D70">
                  <w:rPr>
                    <w:rFonts w:eastAsia="Times New Roman"/>
                    <w:color w:val="000000"/>
                  </w:rPr>
                  <w:t xml:space="preserve"> pilot project</w:t>
                </w:r>
                <w:r>
                  <w:rPr>
                    <w:rFonts w:eastAsia="Times New Roman"/>
                    <w:color w:val="000000"/>
                  </w:rPr>
                  <w:t xml:space="preserve"> in which the prevailing wage rate </w:t>
                </w:r>
                <w:r w:rsidRPr="00FC7D70">
                  <w:rPr>
                    <w:rFonts w:eastAsia="Times New Roman"/>
                  </w:rPr>
                  <w:t>for the trades of plasterer, telecommunicat</w:t>
                </w:r>
                <w:r>
                  <w:rPr>
                    <w:rFonts w:eastAsia="Times New Roman"/>
                  </w:rPr>
                  <w:t xml:space="preserve">ions technician, and divers will be established based on collective bargaining agreements, and the trades of </w:t>
                </w:r>
                <w:r w:rsidRPr="00FC7D70">
                  <w:rPr>
                    <w:rFonts w:eastAsia="Times New Roman"/>
                  </w:rPr>
                  <w:t>ceme</w:t>
                </w:r>
                <w:r>
                  <w:rPr>
                    <w:rFonts w:eastAsia="Times New Roman"/>
                  </w:rPr>
                  <w:t xml:space="preserve">nt masons, operating engineers, </w:t>
                </w:r>
                <w:r w:rsidRPr="00FC7D70">
                  <w:rPr>
                    <w:rFonts w:eastAsia="Times New Roman"/>
                  </w:rPr>
                  <w:t>and laborers in utilities construction</w:t>
                </w:r>
                <w:r>
                  <w:rPr>
                    <w:rFonts w:eastAsia="Times New Roman"/>
                  </w:rPr>
                  <w:t xml:space="preserve"> will be </w:t>
                </w:r>
                <w:r w:rsidR="00135CFD">
                  <w:rPr>
                    <w:rFonts w:eastAsia="Times New Roman"/>
                  </w:rPr>
                  <w:t xml:space="preserve">established using </w:t>
                </w:r>
                <w:r>
                  <w:rPr>
                    <w:rFonts w:eastAsia="Times New Roman"/>
                  </w:rPr>
                  <w:t>a method</w:t>
                </w:r>
                <w:r w:rsidR="00AB2637">
                  <w:rPr>
                    <w:rFonts w:eastAsia="Times New Roman"/>
                  </w:rPr>
                  <w:t xml:space="preserve"> that is not based on collective bargaining agreements.  Authorizes the use of </w:t>
                </w:r>
                <w:r>
                  <w:rPr>
                    <w:rFonts w:eastAsia="Times New Roman"/>
                  </w:rPr>
                  <w:t>stratified random sampling</w:t>
                </w:r>
                <w:r w:rsidR="00AB2637">
                  <w:rPr>
                    <w:rFonts w:eastAsia="Times New Roman"/>
                  </w:rPr>
                  <w:t xml:space="preserve"> as a method</w:t>
                </w:r>
                <w:r w:rsidRPr="00FC7D70">
                  <w:rPr>
                    <w:rFonts w:eastAsia="Times New Roman"/>
                  </w:rPr>
                  <w:t>.</w:t>
                </w:r>
              </w:p>
              <w:p w:rsidRPr="00FC7D70" w:rsidR="00FC7D70" w:rsidP="00FC7D70" w:rsidRDefault="00FC7D70">
                <w:pPr>
                  <w:tabs>
                    <w:tab w:val="num" w:pos="720"/>
                  </w:tabs>
                  <w:rPr>
                    <w:rFonts w:eastAsia="Times New Roman"/>
                  </w:rPr>
                </w:pPr>
                <w:r>
                  <w:rPr>
                    <w:rFonts w:eastAsia="Times New Roman"/>
                  </w:rPr>
                  <w:t>(2) Requires t</w:t>
                </w:r>
                <w:r w:rsidRPr="00FC7D70">
                  <w:rPr>
                    <w:rFonts w:eastAsia="Times New Roman"/>
                    <w:color w:val="000000"/>
                  </w:rPr>
                  <w:t xml:space="preserve">he Joint Legislative Audit and Review Committee (JLARC) </w:t>
                </w:r>
                <w:r>
                  <w:rPr>
                    <w:rFonts w:eastAsia="Times New Roman"/>
                    <w:color w:val="000000"/>
                  </w:rPr>
                  <w:t>to</w:t>
                </w:r>
                <w:r w:rsidRPr="00FC7D70">
                  <w:rPr>
                    <w:rFonts w:eastAsia="Times New Roman"/>
                    <w:color w:val="000000"/>
                  </w:rPr>
                  <w:t xml:space="preserve"> conduct an assessment of the pilot project and evaluate which methodology generates the rate that best reflects the actual market wage rate. </w:t>
                </w:r>
                <w:r>
                  <w:rPr>
                    <w:rFonts w:eastAsia="Times New Roman"/>
                    <w:color w:val="000000"/>
                  </w:rPr>
                  <w:t xml:space="preserve"> Requires JLARC to report </w:t>
                </w:r>
                <w:r w:rsidR="002D1C58">
                  <w:rPr>
                    <w:rFonts w:eastAsia="Times New Roman"/>
                    <w:color w:val="000000"/>
                  </w:rPr>
                  <w:t xml:space="preserve">to the Legislature </w:t>
                </w:r>
                <w:r>
                  <w:rPr>
                    <w:rFonts w:eastAsia="Times New Roman"/>
                    <w:color w:val="000000"/>
                  </w:rPr>
                  <w:t xml:space="preserve"> </w:t>
                </w:r>
                <w:r w:rsidRPr="00FC7D70">
                  <w:rPr>
                    <w:rFonts w:eastAsia="Times New Roman"/>
                    <w:color w:val="000000"/>
                  </w:rPr>
                  <w:t>in 201</w:t>
                </w:r>
                <w:r>
                  <w:rPr>
                    <w:rFonts w:eastAsia="Times New Roman"/>
                    <w:color w:val="000000"/>
                  </w:rPr>
                  <w:t>9</w:t>
                </w:r>
                <w:r w:rsidRPr="00FC7D70">
                  <w:rPr>
                    <w:rFonts w:eastAsia="Times New Roman"/>
                    <w:color w:val="000000"/>
                  </w:rPr>
                  <w:t xml:space="preserve"> and 202</w:t>
                </w:r>
                <w:r>
                  <w:rPr>
                    <w:rFonts w:eastAsia="Times New Roman"/>
                    <w:color w:val="000000"/>
                  </w:rPr>
                  <w:t>1</w:t>
                </w:r>
                <w:r w:rsidRPr="00FC7D70">
                  <w:rPr>
                    <w:rFonts w:eastAsia="Times New Roman"/>
                    <w:color w:val="000000"/>
                  </w:rPr>
                  <w:t xml:space="preserve">. </w:t>
                </w:r>
              </w:p>
              <w:p w:rsidRPr="00FC7D70" w:rsidR="00FC7D70" w:rsidP="00FC7D70" w:rsidRDefault="00FC7D70">
                <w:pPr>
                  <w:rPr>
                    <w:rFonts w:eastAsia="Times New Roman"/>
                  </w:rPr>
                </w:pPr>
                <w:r>
                  <w:rPr>
                    <w:rFonts w:eastAsia="Times New Roman"/>
                  </w:rPr>
                  <w:t>(3) Expires t</w:t>
                </w:r>
                <w:r w:rsidRPr="00FC7D70">
                  <w:rPr>
                    <w:rFonts w:eastAsia="Times New Roman"/>
                  </w:rPr>
                  <w:t>he pilo</w:t>
                </w:r>
                <w:r>
                  <w:rPr>
                    <w:rFonts w:eastAsia="Times New Roman"/>
                  </w:rPr>
                  <w:t>t project August 1, 2022</w:t>
                </w:r>
                <w:r w:rsidRPr="00FC7D70">
                  <w:rPr>
                    <w:rFonts w:eastAsia="Times New Roman"/>
                  </w:rPr>
                  <w:t>.</w:t>
                </w:r>
              </w:p>
              <w:p w:rsidRPr="007D1589" w:rsidR="001B4E53" w:rsidP="006C2AC8" w:rsidRDefault="001B4E53">
                <w:pPr>
                  <w:pStyle w:val="ListBullet"/>
                  <w:numPr>
                    <w:ilvl w:val="0"/>
                    <w:numId w:val="0"/>
                  </w:numPr>
                  <w:suppressLineNumbers/>
                </w:pPr>
              </w:p>
            </w:tc>
          </w:tr>
        </w:sdtContent>
      </w:sdt>
      <w:permEnd w:id="741166082"/>
    </w:tbl>
    <w:p w:rsidR="00DF5D0E" w:rsidP="006C2AC8" w:rsidRDefault="00DF5D0E">
      <w:pPr>
        <w:pStyle w:val="BillEnd"/>
        <w:suppressLineNumbers/>
      </w:pPr>
    </w:p>
    <w:p w:rsidR="00DF5D0E" w:rsidP="006C2AC8" w:rsidRDefault="00DE256E">
      <w:pPr>
        <w:pStyle w:val="BillEnd"/>
        <w:suppressLineNumbers/>
      </w:pPr>
      <w:r>
        <w:rPr>
          <w:b/>
        </w:rPr>
        <w:t>--- END ---</w:t>
      </w:r>
    </w:p>
    <w:p w:rsidR="00DF5D0E" w:rsidP="006C2AC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C8" w:rsidRDefault="006C2AC8" w:rsidP="00DF5D0E">
      <w:r>
        <w:separator/>
      </w:r>
    </w:p>
  </w:endnote>
  <w:endnote w:type="continuationSeparator" w:id="0">
    <w:p w:rsidR="006C2AC8" w:rsidRDefault="006C2A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28" w:rsidRDefault="00D11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C66B5">
    <w:pPr>
      <w:pStyle w:val="AmendDraftFooter"/>
    </w:pPr>
    <w:r>
      <w:fldChar w:fldCharType="begin"/>
    </w:r>
    <w:r>
      <w:instrText xml:space="preserve"> TITLE   \* MERGEFORMAT </w:instrText>
    </w:r>
    <w:r>
      <w:fldChar w:fldCharType="separate"/>
    </w:r>
    <w:r>
      <w:t>1231 AMH MANW TANG 082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C66B5">
    <w:pPr>
      <w:pStyle w:val="AmendDraftFooter"/>
    </w:pPr>
    <w:r>
      <w:fldChar w:fldCharType="begin"/>
    </w:r>
    <w:r>
      <w:instrText xml:space="preserve"> TITLE   \* MERGEFORMAT </w:instrText>
    </w:r>
    <w:r>
      <w:fldChar w:fldCharType="separate"/>
    </w:r>
    <w:r>
      <w:t>1231 AMH MANW TANG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C8" w:rsidRDefault="006C2AC8" w:rsidP="00DF5D0E">
      <w:r>
        <w:separator/>
      </w:r>
    </w:p>
  </w:footnote>
  <w:footnote w:type="continuationSeparator" w:id="0">
    <w:p w:rsidR="006C2AC8" w:rsidRDefault="006C2AC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28" w:rsidRDefault="00D11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7115F67"/>
    <w:multiLevelType w:val="multilevel"/>
    <w:tmpl w:val="6CF6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5CFD"/>
    <w:rsid w:val="00146AAF"/>
    <w:rsid w:val="001A775A"/>
    <w:rsid w:val="001B4E53"/>
    <w:rsid w:val="001C1B27"/>
    <w:rsid w:val="001E6675"/>
    <w:rsid w:val="00217E8A"/>
    <w:rsid w:val="00265296"/>
    <w:rsid w:val="00281CBD"/>
    <w:rsid w:val="002D1C58"/>
    <w:rsid w:val="00316CD9"/>
    <w:rsid w:val="003E2FC6"/>
    <w:rsid w:val="00492DDC"/>
    <w:rsid w:val="004C6615"/>
    <w:rsid w:val="00510863"/>
    <w:rsid w:val="00523C5A"/>
    <w:rsid w:val="00523E79"/>
    <w:rsid w:val="005E69C3"/>
    <w:rsid w:val="00605C39"/>
    <w:rsid w:val="006841E6"/>
    <w:rsid w:val="006C2AC8"/>
    <w:rsid w:val="006E42A1"/>
    <w:rsid w:val="006F7027"/>
    <w:rsid w:val="007049E4"/>
    <w:rsid w:val="0072335D"/>
    <w:rsid w:val="0072541D"/>
    <w:rsid w:val="00757317"/>
    <w:rsid w:val="007769AF"/>
    <w:rsid w:val="007C66B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2637"/>
    <w:rsid w:val="00AB682C"/>
    <w:rsid w:val="00AD2D0A"/>
    <w:rsid w:val="00B31D1C"/>
    <w:rsid w:val="00B41494"/>
    <w:rsid w:val="00B518D0"/>
    <w:rsid w:val="00B56650"/>
    <w:rsid w:val="00B73E0A"/>
    <w:rsid w:val="00B961E0"/>
    <w:rsid w:val="00BF44DF"/>
    <w:rsid w:val="00C61A83"/>
    <w:rsid w:val="00C8108C"/>
    <w:rsid w:val="00CD14D8"/>
    <w:rsid w:val="00D11A28"/>
    <w:rsid w:val="00D40447"/>
    <w:rsid w:val="00D659AC"/>
    <w:rsid w:val="00DA466A"/>
    <w:rsid w:val="00DA47F3"/>
    <w:rsid w:val="00DC2C13"/>
    <w:rsid w:val="00DD54A6"/>
    <w:rsid w:val="00DE256E"/>
    <w:rsid w:val="00DF5D0E"/>
    <w:rsid w:val="00E1471A"/>
    <w:rsid w:val="00E267B1"/>
    <w:rsid w:val="00E41CC6"/>
    <w:rsid w:val="00E66F5D"/>
    <w:rsid w:val="00E831A5"/>
    <w:rsid w:val="00E850E7"/>
    <w:rsid w:val="00EC4C96"/>
    <w:rsid w:val="00ED2EEB"/>
    <w:rsid w:val="00EF0D9A"/>
    <w:rsid w:val="00F229DE"/>
    <w:rsid w:val="00F304D3"/>
    <w:rsid w:val="00F4663F"/>
    <w:rsid w:val="00F601FA"/>
    <w:rsid w:val="00FC7D7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nhideWhenUsed/>
    <w:rsid w:val="00FC7D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345B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1231</BillDocName>
  <AmendType>AMH</AmendType>
  <SponsorAcronym>MANW</SponsorAcronym>
  <DrafterAcronym>TANG</DrafterAcronym>
  <DraftNumber>082</DraftNumber>
  <ReferenceNumber>HB 1231</ReferenceNumber>
  <Floor>H AMD</Floor>
  <AmendmentNumber> 751</AmendmentNumber>
  <Sponsors>By Representative Manweller</Sponsors>
  <FloorAction>WITHDRAWN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2</Pages>
  <Words>517</Words>
  <Characters>2855</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1231 AMH MANW TANG 082</dc:title>
  <dc:creator>Trudes Tango</dc:creator>
  <cp:lastModifiedBy>Tango, Trudes</cp:lastModifiedBy>
  <cp:revision>15</cp:revision>
  <cp:lastPrinted>2016-02-09T22:16:00Z</cp:lastPrinted>
  <dcterms:created xsi:type="dcterms:W3CDTF">2016-01-31T22:18:00Z</dcterms:created>
  <dcterms:modified xsi:type="dcterms:W3CDTF">2016-02-09T22:16:00Z</dcterms:modified>
</cp:coreProperties>
</file>