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d9be675d6a470f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1250-S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TAYL</w:t>
        </w:r>
      </w:r>
      <w:r>
        <w:rPr>
          <w:b/>
        </w:rPr>
        <w:t xml:space="preserve"> </w:t>
        <w:r>
          <w:rPr/>
          <w:t xml:space="preserve">H2040.1</w:t>
        </w:r>
      </w:r>
      <w:r>
        <w:rPr>
          <w:b/>
        </w:rPr>
        <w:t xml:space="preserve"> - NOT FOR FLOOR USE</w:t>
      </w:r>
    </w:p>
    <w:p>
      <w:pPr>
        <w:spacing w:before="480" w:after="0" w:line="408" w:lineRule="exact"/>
      </w:pPr>
      <w:r>
        <w:rPr>
          <w:b/>
          <w:u w:val="single"/>
        </w:rPr>
        <w:t xml:space="preserve">SHB 1250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25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Taylor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beginning on line 1, strike all of subsection (4)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at the beginning of line 15, strike "approve of" and insert "review"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(1) Deletes a provision specifying notification actions the Office of Financial Management (OFM) must take in the event it denies approval of a proposed incorporation or boundary change action in accordance with disapproval authority that is not included in the substitute version of the bill.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Deletes a reference to approval authority of OFM for incorporations and boundary change actions that is not included in the substitute version of the bill, and inserts a reference to review authority that is established in the substitute bill.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4f38c8f97d4791" /></Relationships>
</file>