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D29D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0643">
            <w:t>1257-S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06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0643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0643">
            <w:t>CAMB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0643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29D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0643">
            <w:rPr>
              <w:b/>
              <w:u w:val="single"/>
            </w:rPr>
            <w:t>SHB 1257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4064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</w:t>
          </w:r>
        </w:sdtContent>
      </w:sdt>
    </w:p>
    <w:p w:rsidR="00DF5D0E" w:rsidP="00605C39" w:rsidRDefault="007D29D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0643">
            <w:t xml:space="preserve"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064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03/05/2015</w:t>
          </w:r>
        </w:p>
      </w:sdtContent>
    </w:sdt>
    <w:p w:rsidR="0058318E" w:rsidP="0058318E" w:rsidRDefault="0058318E">
      <w:pPr>
        <w:pStyle w:val="Page"/>
      </w:pPr>
      <w:bookmarkStart w:name="StartOfAmendmentBody" w:id="1"/>
      <w:bookmarkEnd w:id="1"/>
      <w:permStart w:edGrp="everyone" w:id="338900995"/>
      <w:r>
        <w:tab/>
        <w:t>On page 6, line 19, after "</w:t>
      </w:r>
      <w:r w:rsidRPr="00CD70C4">
        <w:rPr>
          <w:u w:val="single"/>
        </w:rPr>
        <w:t>unless a</w:t>
      </w:r>
      <w:r>
        <w:t>" insert "</w:t>
      </w:r>
      <w:r w:rsidRPr="00CD70C4">
        <w:rPr>
          <w:u w:val="single"/>
        </w:rPr>
        <w:t>landlord chooses to accept a</w:t>
      </w:r>
      <w:r>
        <w:t>"</w:t>
      </w:r>
    </w:p>
    <w:p w:rsidR="0058318E" w:rsidP="0058318E" w:rsidRDefault="0058318E">
      <w:pPr>
        <w:pStyle w:val="RCWSLText"/>
      </w:pPr>
    </w:p>
    <w:p w:rsidRPr="00CD70C4" w:rsidR="0058318E" w:rsidP="0058318E" w:rsidRDefault="0058318E">
      <w:pPr>
        <w:pStyle w:val="RCWSLText"/>
      </w:pPr>
      <w:r>
        <w:tab/>
        <w:t>On page 6, beginning on line 24, after "</w:t>
      </w:r>
      <w:r w:rsidRPr="00CD70C4">
        <w:rPr>
          <w:u w:val="single"/>
        </w:rPr>
        <w:t>report</w:t>
      </w:r>
      <w:r>
        <w:t>" strike "</w:t>
      </w:r>
      <w:r>
        <w:rPr>
          <w:u w:val="single"/>
        </w:rPr>
        <w:t>but may not charge the prospective tenant for the subsequent report</w:t>
      </w:r>
      <w:r>
        <w:t>"</w:t>
      </w:r>
    </w:p>
    <w:p w:rsidRPr="00D40643" w:rsidR="00DF5D0E" w:rsidP="00D40643" w:rsidRDefault="00DF5D0E">
      <w:pPr>
        <w:suppressLineNumbers/>
        <w:rPr>
          <w:spacing w:val="-3"/>
        </w:rPr>
      </w:pPr>
    </w:p>
    <w:permEnd w:id="338900995"/>
    <w:p w:rsidR="00ED2EEB" w:rsidP="00D406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42943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406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8318E" w:rsidP="0058318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8318E">
                  <w:t xml:space="preserve">Allows landlords to choose to accept comprehensive screening reports.  </w:t>
                </w:r>
              </w:p>
              <w:p w:rsidR="0058318E" w:rsidP="0058318E" w:rsidRDefault="005831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58318E" w:rsidP="0058318E" w:rsidRDefault="005831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Removes a prohibition against landlords charging for subsequent tenant screening reports after a comprehensive screening report has been provided.  </w:t>
                </w:r>
                <w:r w:rsidRPr="0096303F">
                  <w:t> </w:t>
                </w:r>
              </w:p>
              <w:p w:rsidRPr="0096303F" w:rsidR="001C1B27" w:rsidP="00D40643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D406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04294378"/>
    </w:tbl>
    <w:p w:rsidR="00DF5D0E" w:rsidP="00D40643" w:rsidRDefault="00DF5D0E">
      <w:pPr>
        <w:pStyle w:val="BillEnd"/>
        <w:suppressLineNumbers/>
      </w:pPr>
    </w:p>
    <w:p w:rsidR="00DF5D0E" w:rsidP="00D406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406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43" w:rsidRDefault="00D40643" w:rsidP="00DF5D0E">
      <w:r>
        <w:separator/>
      </w:r>
    </w:p>
  </w:endnote>
  <w:endnote w:type="continuationSeparator" w:id="0">
    <w:p w:rsidR="00D40643" w:rsidRDefault="00D4064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90" w:rsidRDefault="00F34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D29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1257-S AMH .... CAMB 041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4064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D29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1257-S AMH .... CAMB 041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43" w:rsidRDefault="00D40643" w:rsidP="00DF5D0E">
      <w:r>
        <w:separator/>
      </w:r>
    </w:p>
  </w:footnote>
  <w:footnote w:type="continuationSeparator" w:id="0">
    <w:p w:rsidR="00D40643" w:rsidRDefault="00D4064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90" w:rsidRDefault="00F34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318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29DD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4064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4090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32D2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1257-S</BillDocName>
  <AmendType>AMH</AmendType>
  <SponsorAcronym>RODN</SponsorAcronym>
  <DrafterAcronym>CAMB</DrafterAcronym>
  <DraftNumber>041</DraftNumber>
  <ReferenceNumber>SHB 1257</ReferenceNumber>
  <Floor>H AMD</Floor>
  <AmendmentNumber> 108</AmendmentNumber>
  <Sponsors>By Representative Rodne</Sponsors>
  <FloorAction>FAILED 03/05/2015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90</Words>
  <Characters>477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1257-S AMH RODN CAMB 041</dc:title>
  <dc:creator>Brent Campell</dc:creator>
  <cp:lastModifiedBy>Campbell, Brent</cp:lastModifiedBy>
  <cp:revision>4</cp:revision>
  <cp:lastPrinted>2015-03-04T00:27:00Z</cp:lastPrinted>
  <dcterms:created xsi:type="dcterms:W3CDTF">2015-03-04T00:25:00Z</dcterms:created>
  <dcterms:modified xsi:type="dcterms:W3CDTF">2015-03-04T00:27:00Z</dcterms:modified>
</cp:coreProperties>
</file>