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81BC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611C3">
            <w:t>1278-S2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611C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611C3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611C3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11C3">
            <w:t>341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81B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611C3">
            <w:rPr>
              <w:b/>
              <w:u w:val="single"/>
            </w:rPr>
            <w:t>2SHB 1278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611C3">
            <w:t>H AMD TO H AMD  (H-3737.2/16)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704</w:t>
          </w:r>
        </w:sdtContent>
      </w:sdt>
    </w:p>
    <w:p w:rsidR="00DF5D0E" w:rsidP="00605C39" w:rsidRDefault="00081BC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611C3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611C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611C3" w:rsidP="00C8108C" w:rsidRDefault="00DE256E">
      <w:pPr>
        <w:pStyle w:val="Page"/>
      </w:pPr>
      <w:bookmarkStart w:name="StartOfAmendmentBody" w:id="1"/>
      <w:bookmarkEnd w:id="1"/>
      <w:permStart w:edGrp="everyone" w:id="1681927903"/>
      <w:r>
        <w:tab/>
      </w:r>
      <w:r w:rsidR="006611C3">
        <w:t xml:space="preserve">On page </w:t>
      </w:r>
      <w:r w:rsidR="00155497">
        <w:t>10, line 16</w:t>
      </w:r>
      <w:r w:rsidR="004318A8">
        <w:t xml:space="preserve"> of the striking amendment</w:t>
      </w:r>
      <w:r w:rsidR="00155497">
        <w:t>, after "</w:t>
      </w:r>
      <w:r w:rsidRPr="00155497" w:rsidR="00155497">
        <w:rPr>
          <w:u w:val="single"/>
        </w:rPr>
        <w:t>manager.</w:t>
      </w:r>
      <w:r w:rsidR="00155497">
        <w:t>" insert "</w:t>
      </w:r>
      <w:r w:rsidRPr="00155497" w:rsidR="00155497">
        <w:rPr>
          <w:u w:val="single"/>
        </w:rPr>
        <w:t xml:space="preserve">Each qualifying utility may </w:t>
      </w:r>
      <w:r w:rsidR="00155497">
        <w:rPr>
          <w:u w:val="single"/>
        </w:rPr>
        <w:t>track and keep account of</w:t>
      </w:r>
      <w:r w:rsidRPr="00155497" w:rsidR="00155497">
        <w:rPr>
          <w:u w:val="single"/>
        </w:rPr>
        <w:t xml:space="preserve"> any </w:t>
      </w:r>
      <w:r w:rsidR="00155497">
        <w:rPr>
          <w:u w:val="single"/>
        </w:rPr>
        <w:t xml:space="preserve">costs that result from </w:t>
      </w:r>
      <w:r w:rsidRPr="00155497" w:rsidR="00155497">
        <w:rPr>
          <w:u w:val="single"/>
        </w:rPr>
        <w:t>upgrades to</w:t>
      </w:r>
      <w:r w:rsidR="00155497">
        <w:rPr>
          <w:u w:val="single"/>
        </w:rPr>
        <w:t xml:space="preserve"> the utility's</w:t>
      </w:r>
      <w:r w:rsidRPr="00155497" w:rsidR="00155497">
        <w:rPr>
          <w:u w:val="single"/>
        </w:rPr>
        <w:t xml:space="preserve"> computer or </w:t>
      </w:r>
      <w:r w:rsidR="00155497">
        <w:rPr>
          <w:u w:val="single"/>
        </w:rPr>
        <w:t>customer</w:t>
      </w:r>
      <w:r w:rsidRPr="00155497" w:rsidR="00155497">
        <w:rPr>
          <w:u w:val="single"/>
        </w:rPr>
        <w:t xml:space="preserve"> billing </w:t>
      </w:r>
      <w:r w:rsidR="00155497">
        <w:rPr>
          <w:u w:val="single"/>
        </w:rPr>
        <w:t>systems</w:t>
      </w:r>
      <w:r w:rsidRPr="00155497" w:rsidR="00155497">
        <w:rPr>
          <w:u w:val="single"/>
        </w:rPr>
        <w:t xml:space="preserve"> that are necessary to comply with the requirements of this section.</w:t>
      </w:r>
      <w:r w:rsidR="00155497">
        <w:rPr>
          <w:u w:val="single"/>
        </w:rPr>
        <w:t xml:space="preserve"> By December 1, 2016 and each December 1 thereafter, a qualifying utility may submit a request to the department for reimbursement of these costs.</w:t>
      </w:r>
      <w:r w:rsidRPr="00155497" w:rsidR="00155497">
        <w:rPr>
          <w:u w:val="single"/>
        </w:rPr>
        <w:t xml:space="preserve"> Within </w:t>
      </w:r>
      <w:r w:rsidR="00155497">
        <w:rPr>
          <w:u w:val="single"/>
        </w:rPr>
        <w:t>thirty days</w:t>
      </w:r>
      <w:r w:rsidRPr="00155497" w:rsidR="00155497">
        <w:rPr>
          <w:u w:val="single"/>
        </w:rPr>
        <w:t xml:space="preserve"> of a submission</w:t>
      </w:r>
      <w:r w:rsidR="00155497">
        <w:rPr>
          <w:u w:val="single"/>
        </w:rPr>
        <w:t xml:space="preserve"> for cost reimbursement </w:t>
      </w:r>
      <w:r w:rsidRPr="00155497" w:rsidR="00155497">
        <w:rPr>
          <w:u w:val="single"/>
        </w:rPr>
        <w:t>by a qualifying utility, the department must reimburse the qualifying utility in full f</w:t>
      </w:r>
      <w:r w:rsidR="00155497">
        <w:rPr>
          <w:u w:val="single"/>
        </w:rPr>
        <w:t>or these</w:t>
      </w:r>
      <w:r w:rsidRPr="00155497" w:rsidR="00155497">
        <w:rPr>
          <w:u w:val="single"/>
        </w:rPr>
        <w:t xml:space="preserve"> </w:t>
      </w:r>
      <w:r w:rsidR="00155497">
        <w:rPr>
          <w:u w:val="single"/>
        </w:rPr>
        <w:t>compliance costs.</w:t>
      </w:r>
      <w:r w:rsidRPr="00155497" w:rsidR="00155497">
        <w:t xml:space="preserve">" </w:t>
      </w:r>
    </w:p>
    <w:p w:rsidRPr="006611C3" w:rsidR="00DF5D0E" w:rsidP="006611C3" w:rsidRDefault="00DF5D0E">
      <w:pPr>
        <w:suppressLineNumbers/>
        <w:rPr>
          <w:spacing w:val="-3"/>
        </w:rPr>
      </w:pPr>
    </w:p>
    <w:permEnd w:id="1681927903"/>
    <w:p w:rsidR="00ED2EEB" w:rsidP="006611C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26668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611C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7056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55497">
                  <w:t>Requires the Department of Commerce to reimburse utilities</w:t>
                </w:r>
                <w:r w:rsidR="00370569">
                  <w:t>, upon request,</w:t>
                </w:r>
                <w:r w:rsidR="00155497">
                  <w:t xml:space="preserve"> for their costs associated with upgrading computer and billing systems to comply with energy use disclosure requirements. </w:t>
                </w:r>
                <w:r w:rsidRPr="0096303F" w:rsidR="001C1B27">
                  <w:t>  </w:t>
                </w:r>
              </w:p>
            </w:tc>
          </w:tr>
        </w:sdtContent>
      </w:sdt>
      <w:permEnd w:id="572666860"/>
    </w:tbl>
    <w:p w:rsidR="00DF5D0E" w:rsidP="006611C3" w:rsidRDefault="00DF5D0E">
      <w:pPr>
        <w:pStyle w:val="BillEnd"/>
        <w:suppressLineNumbers/>
      </w:pPr>
    </w:p>
    <w:p w:rsidR="00DF5D0E" w:rsidP="006611C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611C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C3" w:rsidRDefault="006611C3" w:rsidP="00DF5D0E">
      <w:r>
        <w:separator/>
      </w:r>
    </w:p>
  </w:endnote>
  <w:endnote w:type="continuationSeparator" w:id="0">
    <w:p w:rsidR="006611C3" w:rsidRDefault="006611C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DB" w:rsidRDefault="00ED4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81B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1278-S2 AMH SHEA LIPS 341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611C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081B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1278-S2 AMH SHEA LIPS 341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C3" w:rsidRDefault="006611C3" w:rsidP="00DF5D0E">
      <w:r>
        <w:separator/>
      </w:r>
    </w:p>
  </w:footnote>
  <w:footnote w:type="continuationSeparator" w:id="0">
    <w:p w:rsidR="006611C3" w:rsidRDefault="006611C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DB" w:rsidRDefault="00ED4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1BC8"/>
    <w:rsid w:val="00096165"/>
    <w:rsid w:val="000C6C82"/>
    <w:rsid w:val="000E603A"/>
    <w:rsid w:val="00102468"/>
    <w:rsid w:val="00106544"/>
    <w:rsid w:val="00146AAF"/>
    <w:rsid w:val="00155497"/>
    <w:rsid w:val="001A775A"/>
    <w:rsid w:val="001B4E53"/>
    <w:rsid w:val="001C1B27"/>
    <w:rsid w:val="001E6675"/>
    <w:rsid w:val="00217E8A"/>
    <w:rsid w:val="00265296"/>
    <w:rsid w:val="00281CBD"/>
    <w:rsid w:val="00316CD9"/>
    <w:rsid w:val="00370569"/>
    <w:rsid w:val="003E2FC6"/>
    <w:rsid w:val="004318A8"/>
    <w:rsid w:val="00492DDC"/>
    <w:rsid w:val="004C6615"/>
    <w:rsid w:val="00523C5A"/>
    <w:rsid w:val="005E69C3"/>
    <w:rsid w:val="00605C39"/>
    <w:rsid w:val="006611C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4FD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4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1278-S2</BillDocName>
  <AmendType>AMH</AmendType>
  <SponsorAcronym>SHEA</SponsorAcronym>
  <DrafterAcronym>LIPS</DrafterAcronym>
  <DraftNumber>341</DraftNumber>
  <ReferenceNumber>2SHB 1278</ReferenceNumber>
  <Floor>H AMD TO H AMD  (H-3737.2/16)</Floor>
  <AmendmentNumber> 704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153</Words>
  <Characters>818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1278-S2 AMH SHEA LIPS 341</vt:lpstr>
    </vt:vector>
  </TitlesOfParts>
  <Company>Washington State Legislature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1278-S2 AMH SHEA LIPS 341</dc:title>
  <dc:creator>Jacob Lipson</dc:creator>
  <cp:lastModifiedBy>Lipson, Jacob</cp:lastModifiedBy>
  <cp:revision>5</cp:revision>
  <cp:lastPrinted>2016-02-12T22:04:00Z</cp:lastPrinted>
  <dcterms:created xsi:type="dcterms:W3CDTF">2016-02-12T21:44:00Z</dcterms:created>
  <dcterms:modified xsi:type="dcterms:W3CDTF">2016-02-12T22:04:00Z</dcterms:modified>
</cp:coreProperties>
</file>