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46A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513F">
            <w:t>1420-S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51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513F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513F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616A">
            <w:t>164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6A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513F">
            <w:rPr>
              <w:b/>
              <w:u w:val="single"/>
            </w:rPr>
            <w:t>SHB 1420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51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</w:t>
          </w:r>
        </w:sdtContent>
      </w:sdt>
    </w:p>
    <w:p w:rsidR="00DF5D0E" w:rsidP="00605C39" w:rsidRDefault="00946A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513F"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51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03/10/2015</w:t>
          </w:r>
        </w:p>
      </w:sdtContent>
    </w:sdt>
    <w:p w:rsidR="0085393D" w:rsidP="0085393D" w:rsidRDefault="00DE256E">
      <w:pPr>
        <w:pStyle w:val="Page"/>
      </w:pPr>
      <w:bookmarkStart w:name="StartOfAmendmentBody" w:id="1"/>
      <w:bookmarkEnd w:id="1"/>
      <w:permStart w:edGrp="everyone" w:id="1733979912"/>
      <w:r>
        <w:tab/>
      </w:r>
      <w:r w:rsidR="0085393D">
        <w:t>On page 1, line 5, after "(1)" insert "</w:t>
      </w:r>
      <w:r w:rsidRPr="0085393D" w:rsidR="0085393D">
        <w:t>The legislature recognizes that school districts are responsible for siting, building</w:t>
      </w:r>
      <w:r w:rsidR="0085393D">
        <w:t>,</w:t>
      </w:r>
      <w:r w:rsidRPr="0085393D" w:rsidR="0085393D">
        <w:t xml:space="preserve"> and ma</w:t>
      </w:r>
      <w:r w:rsidR="0085393D">
        <w:t>intaining school facilities that</w:t>
      </w:r>
      <w:r w:rsidRPr="0085393D" w:rsidR="0085393D">
        <w:t xml:space="preserve"> provide a learning environment </w:t>
      </w:r>
      <w:r w:rsidR="0085393D">
        <w:t>supportive of</w:t>
      </w:r>
      <w:r w:rsidRPr="0085393D" w:rsidR="0085393D">
        <w:t xml:space="preserve"> </w:t>
      </w:r>
      <w:r w:rsidR="00201AB5">
        <w:t>student achievement, and that s</w:t>
      </w:r>
      <w:r w:rsidRPr="0085393D" w:rsidR="0085393D">
        <w:t xml:space="preserve">chools are integral to the communities they serve. The </w:t>
      </w:r>
      <w:r w:rsidR="00A5340D">
        <w:t>l</w:t>
      </w:r>
      <w:r w:rsidRPr="0085393D" w:rsidR="0085393D">
        <w:t>egislature intends</w:t>
      </w:r>
      <w:r w:rsidR="00201AB5">
        <w:t xml:space="preserve"> in creating </w:t>
      </w:r>
      <w:r w:rsidR="00A5340D">
        <w:t>the</w:t>
      </w:r>
      <w:r w:rsidR="00201AB5">
        <w:t xml:space="preserve"> legislative task force on school siting</w:t>
      </w:r>
      <w:r w:rsidR="00A5340D">
        <w:t>, as provided in subsection (2) of this section,</w:t>
      </w:r>
      <w:r w:rsidRPr="0085393D" w:rsidR="0085393D">
        <w:t xml:space="preserve"> to review school facility challenges created by enrollment increases and recent education reforms, including expansion of full-day kindergarten and smaller class sizes.</w:t>
      </w:r>
    </w:p>
    <w:p w:rsidR="00A5340D" w:rsidP="00A5340D" w:rsidRDefault="00A5340D">
      <w:pPr>
        <w:pStyle w:val="RCWSLText"/>
      </w:pPr>
      <w:r>
        <w:tab/>
        <w:t>(2)"</w:t>
      </w:r>
    </w:p>
    <w:p w:rsidR="009E57C3" w:rsidP="00A5340D" w:rsidRDefault="009E57C3">
      <w:pPr>
        <w:pStyle w:val="RCWSLText"/>
      </w:pPr>
    </w:p>
    <w:p w:rsidRPr="00A5340D" w:rsidR="009E57C3" w:rsidP="00A5340D" w:rsidRDefault="009E57C3">
      <w:pPr>
        <w:pStyle w:val="RCWSLText"/>
      </w:pPr>
      <w:r>
        <w:tab/>
        <w:t>Renumber the remaining subsections consecutively and correct any internal references accordingly.</w:t>
      </w:r>
    </w:p>
    <w:p w:rsidR="0085393D" w:rsidP="00BA0D7D" w:rsidRDefault="0085393D">
      <w:pPr>
        <w:pStyle w:val="Page"/>
      </w:pPr>
    </w:p>
    <w:p w:rsidR="00FD2D12" w:rsidP="00BA0D7D" w:rsidRDefault="0085393D">
      <w:pPr>
        <w:pStyle w:val="Page"/>
      </w:pPr>
      <w:r>
        <w:tab/>
      </w:r>
      <w:r w:rsidR="00D61A72">
        <w:t>O</w:t>
      </w:r>
      <w:r w:rsidR="00A0187C">
        <w:t>n</w:t>
      </w:r>
      <w:r w:rsidR="008D513F">
        <w:t xml:space="preserve"> page </w:t>
      </w:r>
      <w:r w:rsidR="00A0187C">
        <w:t xml:space="preserve">1, </w:t>
      </w:r>
      <w:r w:rsidR="00D61A72">
        <w:t xml:space="preserve">beginning on </w:t>
      </w:r>
      <w:r w:rsidR="00696D85">
        <w:t>line 20, after "(iii)" strike all material through "areas" on page 2, line 1 and insert "</w:t>
      </w:r>
      <w:r w:rsidR="00FD2D12">
        <w:t>Two</w:t>
      </w:r>
      <w:r w:rsidR="00696D85">
        <w:t xml:space="preserve"> representatives of school districts</w:t>
      </w:r>
      <w:r w:rsidR="00FD2D12">
        <w:t xml:space="preserve"> located in urban areas</w:t>
      </w:r>
      <w:r w:rsidR="00696D85">
        <w:t xml:space="preserve"> </w:t>
      </w:r>
      <w:r w:rsidR="00FD2D12">
        <w:t>that are facing</w:t>
      </w:r>
      <w:r w:rsidR="00BA0D7D">
        <w:t xml:space="preserve"> school siting issues</w:t>
      </w:r>
      <w:r w:rsidR="00FD2D12">
        <w:t xml:space="preserve">, selected by the Washington association of school administrators; </w:t>
      </w:r>
    </w:p>
    <w:p w:rsidRPr="00BA0D7D" w:rsidR="00BA0D7D" w:rsidP="00FD2D12" w:rsidRDefault="00FD2D12">
      <w:pPr>
        <w:pStyle w:val="Page"/>
      </w:pPr>
      <w:r>
        <w:tab/>
        <w:t>(iv) Two representatives of school districts located in rural areas that are facing school siting issues,</w:t>
      </w:r>
      <w:r w:rsidR="00BA0D7D">
        <w:t>"</w:t>
      </w:r>
    </w:p>
    <w:permEnd w:id="1733979912"/>
    <w:p w:rsidR="00ED2EEB" w:rsidP="008D51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51836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51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031F1" w:rsidP="000E68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E683E">
                  <w:t xml:space="preserve">     Makes the following changes to the underlying substitute bill:</w:t>
                </w:r>
              </w:p>
              <w:p w:rsidR="000E683E" w:rsidP="000E683E" w:rsidRDefault="00FD2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</w:t>
                </w:r>
                <w:r w:rsidR="0085393D">
                  <w:t xml:space="preserve">Adds an intent subsection. </w:t>
                </w:r>
              </w:p>
              <w:p w:rsidR="000E683E" w:rsidP="000E683E" w:rsidRDefault="00FD2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85393D">
                  <w:t>Increases the number of members on the task force from 11 to 13</w:t>
                </w:r>
                <w:r w:rsidR="00A5340D">
                  <w:t xml:space="preserve"> members</w:t>
                </w:r>
                <w:r w:rsidR="0085393D">
                  <w:t xml:space="preserve">. </w:t>
                </w:r>
              </w:p>
              <w:p w:rsidRPr="007D1589" w:rsidR="001B4E53" w:rsidP="00FD2D12" w:rsidRDefault="00FD2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Increases</w:t>
                </w:r>
                <w:r w:rsidR="003031F1">
                  <w:t xml:space="preserve"> </w:t>
                </w:r>
                <w:r w:rsidR="0085393D">
                  <w:t>the</w:t>
                </w:r>
                <w:r>
                  <w:t xml:space="preserve"> number of task force members selected by the</w:t>
                </w:r>
                <w:r w:rsidR="0085393D">
                  <w:t xml:space="preserve"> Washington Association of School Administrators</w:t>
                </w:r>
                <w:r>
                  <w:t xml:space="preserve">, </w:t>
                </w:r>
                <w:r w:rsidR="003031F1">
                  <w:t xml:space="preserve">to </w:t>
                </w:r>
                <w:r>
                  <w:t xml:space="preserve">require </w:t>
                </w:r>
                <w:r w:rsidR="003031F1">
                  <w:t>select</w:t>
                </w:r>
                <w:r>
                  <w:t>ion of</w:t>
                </w:r>
                <w:r w:rsidR="003031F1">
                  <w:t xml:space="preserve"> four members</w:t>
                </w:r>
                <w:r>
                  <w:t>, instead of two members,</w:t>
                </w:r>
                <w:r w:rsidR="003031F1">
                  <w:t xml:space="preserve"> who represent</w:t>
                </w:r>
                <w:r>
                  <w:t xml:space="preserve"> urban and rural</w:t>
                </w:r>
                <w:r w:rsidR="003031F1">
                  <w:t xml:space="preserve"> school distri</w:t>
                </w:r>
                <w:r>
                  <w:t>cts facing school siting issues</w:t>
                </w:r>
                <w:r w:rsidR="0085393D">
                  <w:t xml:space="preserve">. </w:t>
                </w:r>
              </w:p>
            </w:tc>
          </w:tr>
        </w:sdtContent>
      </w:sdt>
      <w:permEnd w:id="365183600"/>
    </w:tbl>
    <w:p w:rsidR="00DF5D0E" w:rsidP="008D513F" w:rsidRDefault="00DF5D0E">
      <w:pPr>
        <w:pStyle w:val="BillEnd"/>
        <w:suppressLineNumbers/>
      </w:pPr>
    </w:p>
    <w:p w:rsidR="00DF5D0E" w:rsidP="008D51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51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3F" w:rsidRDefault="008D513F" w:rsidP="00DF5D0E">
      <w:r>
        <w:separator/>
      </w:r>
    </w:p>
  </w:endnote>
  <w:endnote w:type="continuationSeparator" w:id="0">
    <w:p w:rsidR="008D513F" w:rsidRDefault="008D51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FB" w:rsidRDefault="00435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1A72">
    <w:pPr>
      <w:pStyle w:val="AmendDraftFooter"/>
    </w:pPr>
    <w:fldSimple w:instr=" TITLE   \* MERGEFORMAT ">
      <w:r w:rsidR="00946AA8">
        <w:t>1420-S AMH WILC MURD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6AA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61A72">
    <w:pPr>
      <w:pStyle w:val="AmendDraftFooter"/>
    </w:pPr>
    <w:fldSimple w:instr=" TITLE   \* MERGEFORMAT ">
      <w:r w:rsidR="00946AA8">
        <w:t>1420-S AMH WILC MURD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6AA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3F" w:rsidRDefault="008D513F" w:rsidP="00DF5D0E">
      <w:r>
        <w:separator/>
      </w:r>
    </w:p>
  </w:footnote>
  <w:footnote w:type="continuationSeparator" w:id="0">
    <w:p w:rsidR="008D513F" w:rsidRDefault="008D51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FB" w:rsidRDefault="00435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16A"/>
    <w:rsid w:val="00050639"/>
    <w:rsid w:val="00060D21"/>
    <w:rsid w:val="00096165"/>
    <w:rsid w:val="000C34C5"/>
    <w:rsid w:val="000C6C82"/>
    <w:rsid w:val="000E603A"/>
    <w:rsid w:val="000E683E"/>
    <w:rsid w:val="00102468"/>
    <w:rsid w:val="00106544"/>
    <w:rsid w:val="00146AAF"/>
    <w:rsid w:val="001A17C3"/>
    <w:rsid w:val="001A775A"/>
    <w:rsid w:val="001B4E53"/>
    <w:rsid w:val="001C1B27"/>
    <w:rsid w:val="001E6675"/>
    <w:rsid w:val="00201AB5"/>
    <w:rsid w:val="00217E8A"/>
    <w:rsid w:val="00265296"/>
    <w:rsid w:val="00281CBD"/>
    <w:rsid w:val="003031F1"/>
    <w:rsid w:val="00316CD9"/>
    <w:rsid w:val="003E2FC6"/>
    <w:rsid w:val="004011DD"/>
    <w:rsid w:val="004228AE"/>
    <w:rsid w:val="004359FB"/>
    <w:rsid w:val="00492DDC"/>
    <w:rsid w:val="004C6615"/>
    <w:rsid w:val="00523C5A"/>
    <w:rsid w:val="005A59B8"/>
    <w:rsid w:val="005E69C3"/>
    <w:rsid w:val="00605C39"/>
    <w:rsid w:val="006841E6"/>
    <w:rsid w:val="00696D85"/>
    <w:rsid w:val="006F7027"/>
    <w:rsid w:val="007049E4"/>
    <w:rsid w:val="0072335D"/>
    <w:rsid w:val="0072541D"/>
    <w:rsid w:val="00757317"/>
    <w:rsid w:val="007769AF"/>
    <w:rsid w:val="007D1589"/>
    <w:rsid w:val="007D35D4"/>
    <w:rsid w:val="007E540F"/>
    <w:rsid w:val="0083749C"/>
    <w:rsid w:val="008443FE"/>
    <w:rsid w:val="00846034"/>
    <w:rsid w:val="008505E3"/>
    <w:rsid w:val="0085393D"/>
    <w:rsid w:val="008C7E6E"/>
    <w:rsid w:val="008D513F"/>
    <w:rsid w:val="009076B1"/>
    <w:rsid w:val="00931B84"/>
    <w:rsid w:val="00946AA8"/>
    <w:rsid w:val="0096303F"/>
    <w:rsid w:val="00972869"/>
    <w:rsid w:val="00984CD1"/>
    <w:rsid w:val="009E57C3"/>
    <w:rsid w:val="009F23A9"/>
    <w:rsid w:val="00A0187C"/>
    <w:rsid w:val="00A01F29"/>
    <w:rsid w:val="00A17B5B"/>
    <w:rsid w:val="00A4729B"/>
    <w:rsid w:val="00A5340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0D7D"/>
    <w:rsid w:val="00BF44DF"/>
    <w:rsid w:val="00C31B0D"/>
    <w:rsid w:val="00C61A83"/>
    <w:rsid w:val="00C8108C"/>
    <w:rsid w:val="00D20F33"/>
    <w:rsid w:val="00D40447"/>
    <w:rsid w:val="00D61A72"/>
    <w:rsid w:val="00D659AC"/>
    <w:rsid w:val="00D676EC"/>
    <w:rsid w:val="00DA47F3"/>
    <w:rsid w:val="00DC2C13"/>
    <w:rsid w:val="00DE256E"/>
    <w:rsid w:val="00DF5D0E"/>
    <w:rsid w:val="00E1224F"/>
    <w:rsid w:val="00E1471A"/>
    <w:rsid w:val="00E267B1"/>
    <w:rsid w:val="00E41CC6"/>
    <w:rsid w:val="00E66F5D"/>
    <w:rsid w:val="00E831A5"/>
    <w:rsid w:val="00E850E7"/>
    <w:rsid w:val="00EA293B"/>
    <w:rsid w:val="00EC4C96"/>
    <w:rsid w:val="00ED2EEB"/>
    <w:rsid w:val="00F229DE"/>
    <w:rsid w:val="00F304D3"/>
    <w:rsid w:val="00F4663F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1420-S</BillDocName>
  <AmendType>AMH</AmendType>
  <SponsorAcronym>WILC</SponsorAcronym>
  <DrafterAcronym>MURD</DrafterAcronym>
  <DraftNumber>164</DraftNumber>
  <ReferenceNumber>SHB 1420</ReferenceNumber>
  <Floor>H AMD</Floor>
  <AmendmentNumber> 186</AmendmentNumber>
  <Sponsors>By Representative Wilcox</Sponsors>
  <FloorAction>WITHDRAWN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249</Words>
  <Characters>1407</Characters>
  <Application>Microsoft Office Word</Application>
  <DocSecurity>8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1420-S AMH WILC MURD 143</vt:lpstr>
    </vt:vector>
  </TitlesOfParts>
  <Company>Washington State Legislature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1420-S AMH WILC MURD 164</dc:title>
  <dc:creator>Michaela Murdock</dc:creator>
  <cp:lastModifiedBy>Murdock, Michaela</cp:lastModifiedBy>
  <cp:revision>7</cp:revision>
  <cp:lastPrinted>2015-03-05T20:17:00Z</cp:lastPrinted>
  <dcterms:created xsi:type="dcterms:W3CDTF">2015-03-05T20:07:00Z</dcterms:created>
  <dcterms:modified xsi:type="dcterms:W3CDTF">2015-03-05T20:17:00Z</dcterms:modified>
</cp:coreProperties>
</file>