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02E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6549">
            <w:t>1472-S2.E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65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6549">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6549">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6549">
            <w:t>293</w:t>
          </w:r>
        </w:sdtContent>
      </w:sdt>
    </w:p>
    <w:p w:rsidR="00DF5D0E" w:rsidP="00B73E0A" w:rsidRDefault="00AA1230">
      <w:pPr>
        <w:pStyle w:val="OfferedBy"/>
        <w:spacing w:after="120"/>
      </w:pPr>
      <w:r>
        <w:tab/>
      </w:r>
      <w:r>
        <w:tab/>
      </w:r>
      <w:r>
        <w:tab/>
      </w:r>
    </w:p>
    <w:p w:rsidR="00DF5D0E" w:rsidRDefault="00502E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6549">
            <w:rPr>
              <w:b/>
              <w:u w:val="single"/>
            </w:rPr>
            <w:t>E2SHB 1472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6549">
            <w:t>H AMD TO H AMD (H-2863.6/15)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573</w:t>
          </w:r>
        </w:sdtContent>
      </w:sdt>
    </w:p>
    <w:p w:rsidR="00DF5D0E" w:rsidP="00605C39" w:rsidRDefault="00502E3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6549">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6549">
          <w:pPr>
            <w:spacing w:after="400" w:line="408" w:lineRule="exact"/>
            <w:jc w:val="right"/>
            <w:rPr>
              <w:b/>
              <w:bCs/>
            </w:rPr>
          </w:pPr>
          <w:r>
            <w:rPr>
              <w:b/>
              <w:bCs/>
            </w:rPr>
            <w:t xml:space="preserve"> </w:t>
          </w:r>
        </w:p>
      </w:sdtContent>
    </w:sdt>
    <w:p w:rsidR="00606549" w:rsidP="00C8108C" w:rsidRDefault="00DE256E">
      <w:pPr>
        <w:pStyle w:val="Page"/>
      </w:pPr>
      <w:bookmarkStart w:name="StartOfAmendmentBody" w:id="1"/>
      <w:bookmarkEnd w:id="1"/>
      <w:permStart w:edGrp="everyone" w:id="1873509250"/>
      <w:r>
        <w:tab/>
      </w:r>
      <w:r w:rsidR="00606549">
        <w:t xml:space="preserve">On page </w:t>
      </w:r>
      <w:r w:rsidR="005E01AD">
        <w:t>2, line 2</w:t>
      </w:r>
      <w:r w:rsidR="00251903">
        <w:t xml:space="preserve"> of the striking amendment</w:t>
      </w:r>
      <w:r w:rsidR="005E01AD">
        <w:t>, after "exercise" insert "complete and direct"</w:t>
      </w:r>
    </w:p>
    <w:p w:rsidRPr="00606549" w:rsidR="00DF5D0E" w:rsidP="00606549" w:rsidRDefault="00DF5D0E">
      <w:pPr>
        <w:suppressLineNumbers/>
        <w:rPr>
          <w:spacing w:val="-3"/>
        </w:rPr>
      </w:pPr>
    </w:p>
    <w:permEnd w:id="1873509250"/>
    <w:p w:rsidR="00ED2EEB" w:rsidP="006065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355345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0654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E01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E01AD">
                  <w:t>Exempts distributors that demonstrate that they do not exercise complete and direct control over the product formulation process from requirements to respond to alternative assessment orders by the Department of Ecology, rather than exempting distributors that do not exercise control over the product formulation process.</w:t>
                </w:r>
              </w:p>
            </w:tc>
          </w:tr>
        </w:sdtContent>
      </w:sdt>
      <w:permEnd w:id="853553456"/>
    </w:tbl>
    <w:p w:rsidR="00DF5D0E" w:rsidP="00606549" w:rsidRDefault="00DF5D0E">
      <w:pPr>
        <w:pStyle w:val="BillEnd"/>
        <w:suppressLineNumbers/>
      </w:pPr>
    </w:p>
    <w:p w:rsidR="00DF5D0E" w:rsidP="00606549" w:rsidRDefault="00DE256E">
      <w:pPr>
        <w:pStyle w:val="BillEnd"/>
        <w:suppressLineNumbers/>
      </w:pPr>
      <w:r>
        <w:rPr>
          <w:b/>
        </w:rPr>
        <w:t>--- END ---</w:t>
      </w:r>
    </w:p>
    <w:p w:rsidR="00DF5D0E" w:rsidP="006065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549" w:rsidRDefault="00606549" w:rsidP="00DF5D0E">
      <w:r>
        <w:separator/>
      </w:r>
    </w:p>
  </w:endnote>
  <w:endnote w:type="continuationSeparator" w:id="0">
    <w:p w:rsidR="00606549" w:rsidRDefault="006065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6F" w:rsidRDefault="00C32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704B7">
    <w:pPr>
      <w:pStyle w:val="AmendDraftFooter"/>
    </w:pPr>
    <w:fldSimple w:instr=" TITLE   \* MERGEFORMAT ">
      <w:r w:rsidR="00502E39">
        <w:t>1472-S2.E AMH SHEA LIPS 293</w:t>
      </w:r>
    </w:fldSimple>
    <w:r w:rsidR="001B4E53">
      <w:tab/>
    </w:r>
    <w:r w:rsidR="00E267B1">
      <w:fldChar w:fldCharType="begin"/>
    </w:r>
    <w:r w:rsidR="00E267B1">
      <w:instrText xml:space="preserve"> PAGE  \* Arabic  \* MERGEFORMAT </w:instrText>
    </w:r>
    <w:r w:rsidR="00E267B1">
      <w:fldChar w:fldCharType="separate"/>
    </w:r>
    <w:r w:rsidR="0060654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704B7">
    <w:pPr>
      <w:pStyle w:val="AmendDraftFooter"/>
    </w:pPr>
    <w:fldSimple w:instr=" TITLE   \* MERGEFORMAT ">
      <w:r w:rsidR="00502E39">
        <w:t>1472-S2.E AMH SHEA LIPS 293</w:t>
      </w:r>
    </w:fldSimple>
    <w:r w:rsidR="001B4E53">
      <w:tab/>
    </w:r>
    <w:r w:rsidR="00E267B1">
      <w:fldChar w:fldCharType="begin"/>
    </w:r>
    <w:r w:rsidR="00E267B1">
      <w:instrText xml:space="preserve"> PAGE  \* Arabic  \* MERGEFORMAT </w:instrText>
    </w:r>
    <w:r w:rsidR="00E267B1">
      <w:fldChar w:fldCharType="separate"/>
    </w:r>
    <w:r w:rsidR="00502E3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549" w:rsidRDefault="00606549" w:rsidP="00DF5D0E">
      <w:r>
        <w:separator/>
      </w:r>
    </w:p>
  </w:footnote>
  <w:footnote w:type="continuationSeparator" w:id="0">
    <w:p w:rsidR="00606549" w:rsidRDefault="0060654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6F" w:rsidRDefault="00C32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51903"/>
    <w:rsid w:val="00265296"/>
    <w:rsid w:val="00281CBD"/>
    <w:rsid w:val="00316CD9"/>
    <w:rsid w:val="003704B7"/>
    <w:rsid w:val="003E2FC6"/>
    <w:rsid w:val="00492DDC"/>
    <w:rsid w:val="004C6615"/>
    <w:rsid w:val="00502E39"/>
    <w:rsid w:val="00523C5A"/>
    <w:rsid w:val="005E01AD"/>
    <w:rsid w:val="005E69C3"/>
    <w:rsid w:val="00605C39"/>
    <w:rsid w:val="0060654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2DB4"/>
    <w:rsid w:val="00A4729B"/>
    <w:rsid w:val="00A93D4A"/>
    <w:rsid w:val="00AA1230"/>
    <w:rsid w:val="00AB682C"/>
    <w:rsid w:val="00AD2D0A"/>
    <w:rsid w:val="00B31D1C"/>
    <w:rsid w:val="00B41494"/>
    <w:rsid w:val="00B518D0"/>
    <w:rsid w:val="00B56650"/>
    <w:rsid w:val="00B73E0A"/>
    <w:rsid w:val="00B961E0"/>
    <w:rsid w:val="00BF44DF"/>
    <w:rsid w:val="00C32E6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6D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1472-S2.E</BillDocName>
  <AmendType>AMH</AmendType>
  <SponsorAcronym>SHEA</SponsorAcronym>
  <DrafterAcronym>LIPS</DrafterAcronym>
  <DraftNumber>293</DraftNumber>
  <ReferenceNumber>E2SHB 1472</ReferenceNumber>
  <Floor>H AMD TO H AMD (H-2863.6/15)</Floor>
  <AmendmentNumber> 573</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90</Words>
  <Characters>496</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1472-S2.E AMH SHEA LIPS 293</vt:lpstr>
    </vt:vector>
  </TitlesOfParts>
  <Company>Washington State Legislature</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1472-S2.E AMH SHEA LIPS 293</dc:title>
  <dc:creator>Jacob Lipson</dc:creator>
  <cp:lastModifiedBy>Lipson, Jacob</cp:lastModifiedBy>
  <cp:revision>6</cp:revision>
  <cp:lastPrinted>2015-06-30T18:37:00Z</cp:lastPrinted>
  <dcterms:created xsi:type="dcterms:W3CDTF">2015-06-30T17:57:00Z</dcterms:created>
  <dcterms:modified xsi:type="dcterms:W3CDTF">2015-06-30T18:37:00Z</dcterms:modified>
</cp:coreProperties>
</file>