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876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4D8D">
            <w:t>1571-S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4D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4D8D">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4D8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4D8D">
            <w:t>245</w:t>
          </w:r>
        </w:sdtContent>
      </w:sdt>
    </w:p>
    <w:p w:rsidR="00DF5D0E" w:rsidP="00B73E0A" w:rsidRDefault="00AA1230">
      <w:pPr>
        <w:pStyle w:val="OfferedBy"/>
        <w:spacing w:after="120"/>
      </w:pPr>
      <w:r>
        <w:tab/>
      </w:r>
      <w:r>
        <w:tab/>
      </w:r>
      <w:r>
        <w:tab/>
      </w:r>
    </w:p>
    <w:p w:rsidR="00DF5D0E" w:rsidRDefault="003876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4D8D">
            <w:rPr>
              <w:b/>
              <w:u w:val="single"/>
            </w:rPr>
            <w:t>SHB 1571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4D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w:t>
          </w:r>
        </w:sdtContent>
      </w:sdt>
    </w:p>
    <w:p w:rsidR="00DF5D0E" w:rsidP="00605C39" w:rsidRDefault="0038760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4D8D">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4D8D">
          <w:pPr>
            <w:spacing w:after="400" w:line="408" w:lineRule="exact"/>
            <w:jc w:val="right"/>
            <w:rPr>
              <w:b/>
              <w:bCs/>
            </w:rPr>
          </w:pPr>
          <w:r>
            <w:rPr>
              <w:b/>
              <w:bCs/>
            </w:rPr>
            <w:t xml:space="preserve">ADOPTED 03/05/2015</w:t>
          </w:r>
        </w:p>
      </w:sdtContent>
    </w:sdt>
    <w:p w:rsidR="008E54F3" w:rsidP="008E54F3" w:rsidRDefault="008E54F3">
      <w:pPr>
        <w:spacing w:line="408" w:lineRule="exact"/>
        <w:ind w:firstLine="576"/>
      </w:pPr>
      <w:bookmarkStart w:name="StartOfAmendmentBody" w:id="1"/>
      <w:bookmarkEnd w:id="1"/>
      <w:permStart w:edGrp="everyone" w:id="1436106334"/>
      <w:r>
        <w:t>On page 6, line 15, after "state" insert ",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w:t>
      </w:r>
    </w:p>
    <w:p w:rsidR="008E54F3" w:rsidP="008E54F3" w:rsidRDefault="008E54F3">
      <w:pPr>
        <w:spacing w:line="408" w:lineRule="exact"/>
        <w:ind w:firstLine="576"/>
      </w:pPr>
    </w:p>
    <w:p w:rsidRPr="008E54F3" w:rsidR="00DF5D0E" w:rsidP="008E54F3" w:rsidRDefault="008E54F3">
      <w:pPr>
        <w:spacing w:line="408" w:lineRule="exact"/>
        <w:ind w:firstLine="576"/>
      </w:pPr>
      <w:r>
        <w:t xml:space="preserve">On page 6, line 22, after "state" insert ",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w:t>
      </w:r>
      <w:r w:rsidRPr="00BC6934">
        <w:t>Manufacturer</w:t>
      </w:r>
      <w:r>
        <w:t>s</w:t>
      </w:r>
      <w:r w:rsidRPr="00BC6934">
        <w:t xml:space="preserve"> may not require retailers</w:t>
      </w:r>
      <w:r>
        <w:t xml:space="preserve"> to opt to participate in a voluntary remittance agreement"</w:t>
      </w:r>
    </w:p>
    <w:permEnd w:id="1436106334"/>
    <w:p w:rsidR="00ED2EEB" w:rsidP="005D4D8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15881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4D8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D4D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E54F3">
                  <w:t>Authorizes paint retailers and distributors to negotiate an agreement with paint manufacturers to directly remit the per can assessment to the paint stewardship organization for paint sold by the retailer or distributor, rather than requiring the assessment to be remitted to the stewardship organization by the manufacturer and then added to the cost of paint sold to retailers and distributors.</w:t>
                </w:r>
                <w:r w:rsidRPr="0096303F" w:rsidR="008E54F3">
                  <w:t> </w:t>
                </w:r>
                <w:r w:rsidR="008E54F3">
                  <w:t>Prohibits manufacturers from requiring retailers to participate in a voluntary remittance agreement.</w:t>
                </w:r>
                <w:r w:rsidRPr="0096303F" w:rsidR="001C1B27">
                  <w:t>  </w:t>
                </w:r>
              </w:p>
              <w:p w:rsidRPr="007D1589" w:rsidR="001B4E53" w:rsidP="005D4D8D" w:rsidRDefault="001B4E53">
                <w:pPr>
                  <w:pStyle w:val="ListBullet"/>
                  <w:numPr>
                    <w:ilvl w:val="0"/>
                    <w:numId w:val="0"/>
                  </w:numPr>
                  <w:suppressLineNumbers/>
                </w:pPr>
              </w:p>
            </w:tc>
          </w:tr>
        </w:sdtContent>
      </w:sdt>
      <w:permEnd w:id="1171588180"/>
    </w:tbl>
    <w:p w:rsidR="00DF5D0E" w:rsidP="005D4D8D" w:rsidRDefault="00DF5D0E">
      <w:pPr>
        <w:pStyle w:val="BillEnd"/>
        <w:suppressLineNumbers/>
      </w:pPr>
    </w:p>
    <w:p w:rsidR="00DF5D0E" w:rsidP="005D4D8D" w:rsidRDefault="00DE256E">
      <w:pPr>
        <w:pStyle w:val="BillEnd"/>
        <w:suppressLineNumbers/>
      </w:pPr>
      <w:r>
        <w:rPr>
          <w:b/>
        </w:rPr>
        <w:t>--- END ---</w:t>
      </w:r>
    </w:p>
    <w:p w:rsidR="00DF5D0E" w:rsidP="005D4D8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8D" w:rsidRDefault="005D4D8D" w:rsidP="00DF5D0E">
      <w:r>
        <w:separator/>
      </w:r>
    </w:p>
  </w:endnote>
  <w:endnote w:type="continuationSeparator" w:id="0">
    <w:p w:rsidR="005D4D8D" w:rsidRDefault="005D4D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F3" w:rsidRDefault="00F15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87605">
    <w:pPr>
      <w:pStyle w:val="AmendDraftFooter"/>
    </w:pPr>
    <w:r>
      <w:fldChar w:fldCharType="begin"/>
    </w:r>
    <w:r>
      <w:instrText xml:space="preserve"> TITLE   \* MERGEFORMAT </w:instrText>
    </w:r>
    <w:r>
      <w:fldChar w:fldCharType="separate"/>
    </w:r>
    <w:r>
      <w:t>1571-S AMH PETE LIPS 245</w:t>
    </w:r>
    <w:r>
      <w:fldChar w:fldCharType="end"/>
    </w:r>
    <w:r w:rsidR="001B4E53">
      <w:tab/>
    </w:r>
    <w:r w:rsidR="00E267B1">
      <w:fldChar w:fldCharType="begin"/>
    </w:r>
    <w:r w:rsidR="00E267B1">
      <w:instrText xml:space="preserve"> PAGE  \* Arabic  \* MERGEFORMAT </w:instrText>
    </w:r>
    <w:r w:rsidR="00E267B1">
      <w:fldChar w:fldCharType="separate"/>
    </w:r>
    <w:r w:rsidR="005D4D8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87605">
    <w:pPr>
      <w:pStyle w:val="AmendDraftFooter"/>
    </w:pPr>
    <w:r>
      <w:fldChar w:fldCharType="begin"/>
    </w:r>
    <w:r>
      <w:instrText xml:space="preserve"> TITLE   \* MERGEFORMAT </w:instrText>
    </w:r>
    <w:r>
      <w:fldChar w:fldCharType="separate"/>
    </w:r>
    <w:r>
      <w:t>1571-S AMH PETE LIPS 245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8D" w:rsidRDefault="005D4D8D" w:rsidP="00DF5D0E">
      <w:r>
        <w:separator/>
      </w:r>
    </w:p>
  </w:footnote>
  <w:footnote w:type="continuationSeparator" w:id="0">
    <w:p w:rsidR="005D4D8D" w:rsidRDefault="005D4D8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F3" w:rsidRDefault="00F15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7605"/>
    <w:rsid w:val="003E2FC6"/>
    <w:rsid w:val="00492DDC"/>
    <w:rsid w:val="004C6615"/>
    <w:rsid w:val="00523C5A"/>
    <w:rsid w:val="005D4D8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54F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50F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51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1571-S</BillDocName>
  <AmendType>AMH</AmendType>
  <SponsorAcronym>PETE</SponsorAcronym>
  <DrafterAcronym>LIPS</DrafterAcronym>
  <DraftNumber>245</DraftNumber>
  <ReferenceNumber>SHB 1571</ReferenceNumber>
  <Floor>H AMD</Floor>
  <AmendmentNumber> 190</AmendmentNumber>
  <Sponsors>By Representative Peterson</Sponsors>
  <FloorAction>ADOPTED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221</Words>
  <Characters>1246</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1571-S AMH PETE LIPS 245</dc:title>
  <dc:creator>Jacob Lipson</dc:creator>
  <cp:lastModifiedBy>Lipson, Jacob</cp:lastModifiedBy>
  <cp:revision>4</cp:revision>
  <cp:lastPrinted>2015-03-05T22:55:00Z</cp:lastPrinted>
  <dcterms:created xsi:type="dcterms:W3CDTF">2015-03-05T22:55:00Z</dcterms:created>
  <dcterms:modified xsi:type="dcterms:W3CDTF">2015-03-05T22:55:00Z</dcterms:modified>
</cp:coreProperties>
</file>