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C333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2676D">
            <w:t>1702-S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267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2676D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2676D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2676D">
            <w:t>160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C333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2676D">
            <w:rPr>
              <w:b/>
              <w:u w:val="single"/>
            </w:rPr>
            <w:t>SHB 1702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2676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152</w:t>
          </w:r>
        </w:sdtContent>
      </w:sdt>
    </w:p>
    <w:p w:rsidR="00DF5D0E" w:rsidP="00605C39" w:rsidRDefault="001C333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2676D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2676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2676D" w:rsidP="00C8108C" w:rsidRDefault="00DE256E">
      <w:pPr>
        <w:pStyle w:val="Page"/>
      </w:pPr>
      <w:bookmarkStart w:name="StartOfAmendmentBody" w:id="1"/>
      <w:bookmarkEnd w:id="1"/>
      <w:permStart w:edGrp="everyone" w:id="1490517636"/>
      <w:r>
        <w:tab/>
      </w:r>
      <w:r w:rsidR="00CF3DB6">
        <w:t>O</w:t>
      </w:r>
      <w:r w:rsidR="00DE1B12">
        <w:t xml:space="preserve">n page 3, </w:t>
      </w:r>
      <w:r w:rsidR="00CF3DB6">
        <w:t>beginning on line 3, strike all of s</w:t>
      </w:r>
      <w:r w:rsidR="00DE1B12">
        <w:t>ection 2</w:t>
      </w:r>
    </w:p>
    <w:p w:rsidR="00DE1B12" w:rsidP="00DE1B12" w:rsidRDefault="00DE1B12">
      <w:pPr>
        <w:pStyle w:val="RCWSLText"/>
      </w:pPr>
    </w:p>
    <w:p w:rsidRPr="0062676D" w:rsidR="00DF5D0E" w:rsidP="00DE1B12" w:rsidRDefault="00DE1B12">
      <w:pPr>
        <w:pStyle w:val="RCWSLText"/>
      </w:pPr>
      <w:r>
        <w:tab/>
        <w:t xml:space="preserve">Renumber the remaining sections consecutively and correct any internal references accordingly. Correct the title. </w:t>
      </w:r>
    </w:p>
    <w:permEnd w:id="1490517636"/>
    <w:p w:rsidR="00ED2EEB" w:rsidP="0062676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96673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2676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A6406" w:rsidP="00BA640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77FEA">
                  <w:t>Strikes</w:t>
                </w:r>
                <w:r w:rsidR="00DE1B12">
                  <w:t xml:space="preserve"> </w:t>
                </w:r>
                <w:r w:rsidR="000753C0">
                  <w:t xml:space="preserve">all of </w:t>
                </w:r>
                <w:r w:rsidR="00377FEA">
                  <w:t>Section 2 from</w:t>
                </w:r>
                <w:r w:rsidR="000753C0">
                  <w:t xml:space="preserve"> the underlying substitute bill</w:t>
                </w:r>
                <w:r w:rsidR="00E65CC6">
                  <w:t>. By striking Section 2, retains current statutory authority requiring</w:t>
                </w:r>
                <w:r w:rsidR="00377FEA">
                  <w:t xml:space="preserve"> the Chief of the Washington State Patrol (Chief), through the Director of Fire Protection (Director), to adopt uniform, statewide standards for retail fireworks stands, rather than</w:t>
                </w:r>
                <w:r w:rsidR="00BA6406">
                  <w:t>, as proposed in the underlying bill</w:t>
                </w:r>
                <w:r w:rsidR="00377FEA">
                  <w:t xml:space="preserve">: </w:t>
                </w:r>
              </w:p>
              <w:p w:rsidR="00BA6406" w:rsidP="00BA6406" w:rsidRDefault="00347DF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377FEA">
                  <w:t>(a) e</w:t>
                </w:r>
                <w:r w:rsidR="000753C0">
                  <w:t>stablish</w:t>
                </w:r>
                <w:r w:rsidR="00377FEA">
                  <w:t>ing</w:t>
                </w:r>
                <w:r w:rsidR="00E65CC6">
                  <w:t xml:space="preserve"> the</w:t>
                </w:r>
                <w:r w:rsidR="000753C0">
                  <w:t xml:space="preserve"> </w:t>
                </w:r>
                <w:r w:rsidRPr="000753C0" w:rsidR="000753C0">
                  <w:rPr>
                    <w:i/>
                  </w:rPr>
                  <w:t>NFPA 1124: Code for the manufacture, transportation, storage, and retail sales of fireworks and pyrotechnic articles</w:t>
                </w:r>
                <w:r w:rsidRPr="000753C0" w:rsidR="000753C0">
                  <w:t>, 2013 edition</w:t>
                </w:r>
                <w:r w:rsidR="00E65CC6">
                  <w:t xml:space="preserve">, published </w:t>
                </w:r>
                <w:r w:rsidRPr="000753C0" w:rsidR="000753C0">
                  <w:t xml:space="preserve">by the </w:t>
                </w:r>
                <w:r w:rsidR="00377FEA">
                  <w:t>National Fire Protection Association</w:t>
                </w:r>
                <w:r w:rsidR="00E65CC6">
                  <w:t xml:space="preserve"> as the uniform, statewide fireworks standard</w:t>
                </w:r>
                <w:r w:rsidR="000753C0">
                  <w:t xml:space="preserve">; </w:t>
                </w:r>
                <w:r w:rsidR="00377FEA">
                  <w:t xml:space="preserve">and </w:t>
                </w:r>
              </w:p>
              <w:p w:rsidRPr="007D1589" w:rsidR="001B4E53" w:rsidP="00BA6406" w:rsidRDefault="00347DF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BA6406">
                  <w:t>(b) r</w:t>
                </w:r>
                <w:r w:rsidR="000753C0">
                  <w:t>equir</w:t>
                </w:r>
                <w:r w:rsidR="00BA6406">
                  <w:t>ing</w:t>
                </w:r>
                <w:r w:rsidR="000753C0">
                  <w:t xml:space="preserve"> the Chief, through the Director, to </w:t>
                </w:r>
                <w:r w:rsidRPr="000753C0" w:rsidR="000753C0">
                  <w:t xml:space="preserve">repeal </w:t>
                </w:r>
                <w:r w:rsidR="00BA6406">
                  <w:t>state fireworks</w:t>
                </w:r>
                <w:r w:rsidRPr="000753C0" w:rsidR="000753C0">
                  <w:t xml:space="preserve"> rules </w:t>
                </w:r>
                <w:r w:rsidR="000753C0">
                  <w:t>and</w:t>
                </w:r>
                <w:r w:rsidR="00377FEA">
                  <w:t xml:space="preserve"> </w:t>
                </w:r>
                <w:r w:rsidR="000753C0">
                  <w:t>adopt new rules</w:t>
                </w:r>
                <w:r w:rsidRPr="000753C0" w:rsidR="000753C0">
                  <w:t xml:space="preserve"> to implement and give effect to the </w:t>
                </w:r>
                <w:r w:rsidR="00377FEA">
                  <w:t>State Fireworks Law</w:t>
                </w:r>
                <w:r w:rsidRPr="000753C0" w:rsidR="000753C0">
                  <w:t xml:space="preserve"> and the NFPA 1124 by August 31, 2015.</w:t>
                </w:r>
              </w:p>
            </w:tc>
          </w:tr>
        </w:sdtContent>
      </w:sdt>
      <w:permEnd w:id="2049667385"/>
    </w:tbl>
    <w:p w:rsidR="00DF5D0E" w:rsidP="0062676D" w:rsidRDefault="00DF5D0E">
      <w:pPr>
        <w:pStyle w:val="BillEnd"/>
        <w:suppressLineNumbers/>
      </w:pPr>
    </w:p>
    <w:p w:rsidR="00DF5D0E" w:rsidP="0062676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2676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6D" w:rsidRDefault="0062676D" w:rsidP="00DF5D0E">
      <w:r>
        <w:separator/>
      </w:r>
    </w:p>
  </w:endnote>
  <w:endnote w:type="continuationSeparator" w:id="0">
    <w:p w:rsidR="0062676D" w:rsidRDefault="006267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AF" w:rsidRDefault="00940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C33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1702-S AMH TAYL MURD 160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2676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C33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1702-S AMH TAYL MURD 160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6D" w:rsidRDefault="0062676D" w:rsidP="00DF5D0E">
      <w:r>
        <w:separator/>
      </w:r>
    </w:p>
  </w:footnote>
  <w:footnote w:type="continuationSeparator" w:id="0">
    <w:p w:rsidR="0062676D" w:rsidRDefault="006267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AF" w:rsidRDefault="00940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53C0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3332"/>
    <w:rsid w:val="001E6675"/>
    <w:rsid w:val="00217E8A"/>
    <w:rsid w:val="00265296"/>
    <w:rsid w:val="00281CBD"/>
    <w:rsid w:val="003047F3"/>
    <w:rsid w:val="00316CD9"/>
    <w:rsid w:val="00347DFE"/>
    <w:rsid w:val="00377FEA"/>
    <w:rsid w:val="003E2FC6"/>
    <w:rsid w:val="00492DDC"/>
    <w:rsid w:val="004C6615"/>
    <w:rsid w:val="00523C5A"/>
    <w:rsid w:val="005E69C3"/>
    <w:rsid w:val="00601F9B"/>
    <w:rsid w:val="00605C39"/>
    <w:rsid w:val="0062676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0BAF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6406"/>
    <w:rsid w:val="00BF44DF"/>
    <w:rsid w:val="00C61A83"/>
    <w:rsid w:val="00C8108C"/>
    <w:rsid w:val="00CF3DB6"/>
    <w:rsid w:val="00D40447"/>
    <w:rsid w:val="00D659AC"/>
    <w:rsid w:val="00DA47F3"/>
    <w:rsid w:val="00DC2C13"/>
    <w:rsid w:val="00DE1B12"/>
    <w:rsid w:val="00DE256E"/>
    <w:rsid w:val="00DF5D0E"/>
    <w:rsid w:val="00E1471A"/>
    <w:rsid w:val="00E267B1"/>
    <w:rsid w:val="00E41CC6"/>
    <w:rsid w:val="00E65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NormalWeb">
    <w:name w:val="Normal (Web)"/>
    <w:basedOn w:val="Normal"/>
    <w:uiPriority w:val="99"/>
    <w:unhideWhenUsed/>
    <w:rsid w:val="000753C0"/>
    <w:pPr>
      <w:spacing w:before="100" w:beforeAutospacing="1" w:after="100" w:afterAutospacing="1"/>
    </w:pPr>
    <w:rPr>
      <w:rFonts w:ascii="Trebuchet MS!important" w:eastAsia="Times New Roman" w:hAnsi="Trebuchet MS!importan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C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1702-S</BillDocName>
  <AmendType>AMH</AmendType>
  <SponsorAcronym>TAYL</SponsorAcronym>
  <DrafterAcronym>MURD</DrafterAcronym>
  <DraftNumber>160</DraftNumber>
  <ReferenceNumber>SHB 1702</ReferenceNumber>
  <Floor>H AMD</Floor>
  <AmendmentNumber> 152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63</TotalTime>
  <Pages>1</Pages>
  <Words>173</Words>
  <Characters>948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1702-S AMH TAYL MURD 160</vt:lpstr>
    </vt:vector>
  </TitlesOfParts>
  <Company>Washington State Legislature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1702-S AMH TAYL MURD 160</dc:title>
  <dc:creator>Michaela Murdock</dc:creator>
  <cp:lastModifiedBy>Murdock, Michaela</cp:lastModifiedBy>
  <cp:revision>9</cp:revision>
  <cp:lastPrinted>2015-03-04T22:25:00Z</cp:lastPrinted>
  <dcterms:created xsi:type="dcterms:W3CDTF">2015-03-04T21:00:00Z</dcterms:created>
  <dcterms:modified xsi:type="dcterms:W3CDTF">2015-03-04T22:25:00Z</dcterms:modified>
</cp:coreProperties>
</file>