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273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0F7C">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0F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0F7C">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0F7C">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0F7C">
            <w:t>053</w:t>
          </w:r>
        </w:sdtContent>
      </w:sdt>
    </w:p>
    <w:p w:rsidR="00DF5D0E" w:rsidP="00B73E0A" w:rsidRDefault="00AA1230">
      <w:pPr>
        <w:pStyle w:val="OfferedBy"/>
        <w:spacing w:after="120"/>
      </w:pPr>
      <w:r>
        <w:tab/>
      </w:r>
      <w:r>
        <w:tab/>
      </w:r>
      <w:r>
        <w:tab/>
      </w:r>
    </w:p>
    <w:p w:rsidR="00DF5D0E" w:rsidRDefault="000273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0F7C">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0F7C">
            <w:t xml:space="preserve">H AMD TO H AMD </w:t>
          </w:r>
          <w:r w:rsidR="00D0630A">
            <w:t>(</w:t>
          </w:r>
          <w:r w:rsidR="00DA0F7C">
            <w:t>H-2247.1</w:t>
          </w:r>
        </w:sdtContent>
      </w:sdt>
      <w:r w:rsidR="00D0630A">
        <w:t>)</w:t>
      </w:r>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268</w:t>
          </w:r>
        </w:sdtContent>
      </w:sdt>
    </w:p>
    <w:p w:rsidR="00DF5D0E" w:rsidP="00605C39" w:rsidRDefault="000273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0F7C">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0F7C">
          <w:pPr>
            <w:spacing w:after="400" w:line="408" w:lineRule="exact"/>
            <w:jc w:val="right"/>
            <w:rPr>
              <w:b/>
              <w:bCs/>
            </w:rPr>
          </w:pPr>
          <w:r>
            <w:rPr>
              <w:b/>
              <w:bCs/>
            </w:rPr>
            <w:t xml:space="preserve"> </w:t>
          </w:r>
        </w:p>
      </w:sdtContent>
    </w:sdt>
    <w:p w:rsidR="00D65238" w:rsidP="00D65238" w:rsidRDefault="00DE256E">
      <w:pPr>
        <w:pStyle w:val="Page"/>
      </w:pPr>
      <w:bookmarkStart w:name="StartOfAmendmentBody" w:id="1"/>
      <w:bookmarkEnd w:id="1"/>
      <w:permStart w:edGrp="everyone" w:id="561539646"/>
      <w:r>
        <w:tab/>
      </w:r>
      <w:r w:rsidR="00D65238">
        <w:t>On page 3</w:t>
      </w:r>
      <w:r w:rsidR="00EB7DBA">
        <w:t>,</w:t>
      </w:r>
      <w:r w:rsidR="00D65238">
        <w:t xml:space="preserve"> line 6 of the striking amendment, beginning with "</w:t>
      </w:r>
      <w:r w:rsidRPr="00426A0C" w:rsidR="00D65238">
        <w:rPr>
          <w:u w:val="single"/>
        </w:rPr>
        <w:t>attached</w:t>
      </w:r>
      <w:r w:rsidR="00D65238">
        <w:t>", strike all material through "</w:t>
      </w:r>
      <w:r w:rsidR="00D65238">
        <w:rPr>
          <w:u w:val="single"/>
        </w:rPr>
        <w:t>bodies</w:t>
      </w:r>
      <w:r w:rsidR="00D65238">
        <w:t>" on page 4 line 34 and insert "</w:t>
      </w:r>
      <w:r w:rsidR="00D65238">
        <w:rPr>
          <w:u w:val="single"/>
        </w:rPr>
        <w:t>worn by law enforcement or corrections officers while in the course of their official duties</w:t>
      </w:r>
      <w:r w:rsidR="00D65238">
        <w:t>"</w:t>
      </w:r>
    </w:p>
    <w:p w:rsidR="00D65238" w:rsidP="00D65238" w:rsidRDefault="00D65238">
      <w:pPr>
        <w:pStyle w:val="RCWSLText"/>
      </w:pPr>
    </w:p>
    <w:p w:rsidR="00D65238" w:rsidP="00D65238" w:rsidRDefault="00D65238">
      <w:pPr>
        <w:pStyle w:val="RCWSLText"/>
      </w:pPr>
      <w:r>
        <w:tab/>
        <w:t>On page 4, beginning on line 35</w:t>
      </w:r>
      <w:r w:rsidRPr="00426A0C">
        <w:t xml:space="preserve"> </w:t>
      </w:r>
      <w:r>
        <w:t xml:space="preserve">of the </w:t>
      </w:r>
      <w:r w:rsidR="00EB7DBA">
        <w:t xml:space="preserve">striking </w:t>
      </w:r>
      <w:r>
        <w:t>amendment, strike all of sections 3 and 4</w:t>
      </w:r>
    </w:p>
    <w:p w:rsidR="00D65238" w:rsidP="00D65238" w:rsidRDefault="00D65238">
      <w:pPr>
        <w:pStyle w:val="RCWSLText"/>
      </w:pPr>
    </w:p>
    <w:p w:rsidR="00D65238" w:rsidP="00D65238" w:rsidRDefault="00D65238">
      <w:pPr>
        <w:pStyle w:val="RCWSLText"/>
      </w:pPr>
      <w:r>
        <w:tab/>
        <w:t>Renumber the remaining sections consecutively and correct any internal references accordingly.</w:t>
      </w:r>
    </w:p>
    <w:p w:rsidR="00D65238" w:rsidP="00D65238" w:rsidRDefault="00D65238">
      <w:pPr>
        <w:pStyle w:val="RCWSLText"/>
      </w:pPr>
    </w:p>
    <w:p w:rsidR="00D65238" w:rsidP="00D65238" w:rsidRDefault="00D65238">
      <w:pPr>
        <w:pStyle w:val="RCWSLText"/>
      </w:pPr>
      <w:r>
        <w:tab/>
        <w:t>On page 8, beginning on line 11</w:t>
      </w:r>
      <w:r w:rsidRPr="00387A67" w:rsidR="00387A67">
        <w:t xml:space="preserve"> </w:t>
      </w:r>
      <w:r w:rsidR="00387A67">
        <w:t xml:space="preserve">of the </w:t>
      </w:r>
      <w:r w:rsidR="00EB7DBA">
        <w:t xml:space="preserve">striking </w:t>
      </w:r>
      <w:r w:rsidR="00387A67">
        <w:t>amendment</w:t>
      </w:r>
      <w:r>
        <w:t>, strike all of section 8</w:t>
      </w:r>
    </w:p>
    <w:p w:rsidR="00D65238" w:rsidP="00D65238" w:rsidRDefault="00D65238">
      <w:pPr>
        <w:pStyle w:val="RCWSLText"/>
      </w:pPr>
    </w:p>
    <w:p w:rsidR="00D65238" w:rsidP="00D65238" w:rsidRDefault="00D65238">
      <w:pPr>
        <w:pStyle w:val="RCWSLText"/>
      </w:pPr>
      <w:r>
        <w:tab/>
        <w:t>Renumber the remaining sections consecutively and correct any internal references accordingly.</w:t>
      </w:r>
    </w:p>
    <w:p w:rsidR="00D65238" w:rsidP="00D65238" w:rsidRDefault="00D65238">
      <w:pPr>
        <w:pStyle w:val="RCWSLText"/>
      </w:pPr>
    </w:p>
    <w:p w:rsidR="00DA0F7C" w:rsidP="00D65238" w:rsidRDefault="00D65238">
      <w:pPr>
        <w:pStyle w:val="Page"/>
      </w:pPr>
      <w:r>
        <w:tab/>
        <w:t>Correct the title.</w:t>
      </w:r>
    </w:p>
    <w:p w:rsidRPr="00DA0F7C" w:rsidR="00DF5D0E" w:rsidP="00DA0F7C" w:rsidRDefault="00DF5D0E">
      <w:pPr>
        <w:suppressLineNumbers/>
        <w:rPr>
          <w:spacing w:val="-3"/>
        </w:rPr>
      </w:pPr>
    </w:p>
    <w:permEnd w:id="561539646"/>
    <w:p w:rsidR="00ED2EEB" w:rsidP="00DA0F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70221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0F7C" w:rsidRDefault="00D659AC">
                <w:pPr>
                  <w:pStyle w:val="Effect"/>
                  <w:suppressLineNumbers/>
                  <w:shd w:val="clear" w:color="auto" w:fill="auto"/>
                  <w:ind w:left="0" w:firstLine="0"/>
                </w:pPr>
              </w:p>
            </w:tc>
            <w:tc>
              <w:tcPr>
                <w:tcW w:w="9874" w:type="dxa"/>
                <w:shd w:val="clear" w:color="auto" w:fill="FFFFFF" w:themeFill="background1"/>
              </w:tcPr>
              <w:p w:rsidR="00D65238" w:rsidP="00D652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5238">
                  <w:t>Strikes provisions creating exemptions for jurisdictions currently using body cameras and instead exempts all recordings made by body worn cameras worn by law enforcement or corrections officers while in the course of their official duties from disclosure under the Public Records Act.</w:t>
                </w:r>
              </w:p>
              <w:p w:rsidR="00D65238" w:rsidP="00D65238" w:rsidRDefault="00D65238">
                <w:pPr>
                  <w:pStyle w:val="Effect"/>
                  <w:suppressLineNumbers/>
                  <w:shd w:val="clear" w:color="auto" w:fill="auto"/>
                  <w:ind w:left="0" w:firstLine="0"/>
                </w:pPr>
              </w:p>
              <w:p w:rsidRPr="0096303F" w:rsidR="00D65238" w:rsidP="00D65238" w:rsidRDefault="00D65238">
                <w:pPr>
                  <w:pStyle w:val="Effect"/>
                  <w:suppressLineNumbers/>
                  <w:shd w:val="clear" w:color="auto" w:fill="auto"/>
                  <w:ind w:left="0" w:firstLine="0"/>
                </w:pPr>
                <w:r>
                  <w:t>Removes an expiration date for the Public Records Act exemption.</w:t>
                </w:r>
              </w:p>
              <w:p w:rsidRPr="0096303F" w:rsidR="001C1B27" w:rsidP="00DA0F7C" w:rsidRDefault="001C1B27">
                <w:pPr>
                  <w:pStyle w:val="Effect"/>
                  <w:suppressLineNumbers/>
                  <w:shd w:val="clear" w:color="auto" w:fill="auto"/>
                  <w:ind w:left="0" w:firstLine="0"/>
                </w:pPr>
              </w:p>
              <w:p w:rsidRPr="007D1589" w:rsidR="001B4E53" w:rsidP="00DA0F7C" w:rsidRDefault="001B4E53">
                <w:pPr>
                  <w:pStyle w:val="ListBullet"/>
                  <w:numPr>
                    <w:ilvl w:val="0"/>
                    <w:numId w:val="0"/>
                  </w:numPr>
                  <w:suppressLineNumbers/>
                </w:pPr>
              </w:p>
            </w:tc>
          </w:tr>
        </w:sdtContent>
      </w:sdt>
      <w:permEnd w:id="347022118"/>
    </w:tbl>
    <w:p w:rsidR="00DF5D0E" w:rsidP="00DA0F7C" w:rsidRDefault="00DF5D0E">
      <w:pPr>
        <w:pStyle w:val="BillEnd"/>
        <w:suppressLineNumbers/>
      </w:pPr>
    </w:p>
    <w:p w:rsidR="00DF5D0E" w:rsidP="00DA0F7C" w:rsidRDefault="00DE256E">
      <w:pPr>
        <w:pStyle w:val="BillEnd"/>
        <w:suppressLineNumbers/>
      </w:pPr>
      <w:r>
        <w:rPr>
          <w:b/>
        </w:rPr>
        <w:t>--- END ---</w:t>
      </w:r>
    </w:p>
    <w:p w:rsidR="00DF5D0E" w:rsidP="00DA0F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7C" w:rsidRDefault="00DA0F7C" w:rsidP="00DF5D0E">
      <w:r>
        <w:separator/>
      </w:r>
    </w:p>
  </w:endnote>
  <w:endnote w:type="continuationSeparator" w:id="0">
    <w:p w:rsidR="00DA0F7C" w:rsidRDefault="00DA0F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BA" w:rsidRDefault="00F76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448E0">
    <w:pPr>
      <w:pStyle w:val="AmendDraftFooter"/>
    </w:pPr>
    <w:fldSimple w:instr=" TITLE   \* MERGEFORMAT ">
      <w:r w:rsidR="0002733B">
        <w:t>1917-S AMH PIKE CAMB 053</w:t>
      </w:r>
    </w:fldSimple>
    <w:r w:rsidR="001B4E53">
      <w:tab/>
    </w:r>
    <w:r w:rsidR="00E267B1">
      <w:fldChar w:fldCharType="begin"/>
    </w:r>
    <w:r w:rsidR="00E267B1">
      <w:instrText xml:space="preserve"> PAGE  \* Arabic  \* MERGEFORMAT </w:instrText>
    </w:r>
    <w:r w:rsidR="00E267B1">
      <w:fldChar w:fldCharType="separate"/>
    </w:r>
    <w:r w:rsidR="002D74B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448E0">
    <w:pPr>
      <w:pStyle w:val="AmendDraftFooter"/>
    </w:pPr>
    <w:fldSimple w:instr=" TITLE   \* MERGEFORMAT ">
      <w:r w:rsidR="0002733B">
        <w:t>1917-S AMH PIKE CAMB 053</w:t>
      </w:r>
    </w:fldSimple>
    <w:r w:rsidR="001B4E53">
      <w:tab/>
    </w:r>
    <w:r w:rsidR="00E267B1">
      <w:fldChar w:fldCharType="begin"/>
    </w:r>
    <w:r w:rsidR="00E267B1">
      <w:instrText xml:space="preserve"> PAGE  \* Arabic  \* MERGEFORMAT </w:instrText>
    </w:r>
    <w:r w:rsidR="00E267B1">
      <w:fldChar w:fldCharType="separate"/>
    </w:r>
    <w:r w:rsidR="0002733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7C" w:rsidRDefault="00DA0F7C" w:rsidP="00DF5D0E">
      <w:r>
        <w:separator/>
      </w:r>
    </w:p>
  </w:footnote>
  <w:footnote w:type="continuationSeparator" w:id="0">
    <w:p w:rsidR="00DA0F7C" w:rsidRDefault="00DA0F7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BA" w:rsidRDefault="00F76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33B"/>
    <w:rsid w:val="00050639"/>
    <w:rsid w:val="00060D21"/>
    <w:rsid w:val="00096165"/>
    <w:rsid w:val="000C6C82"/>
    <w:rsid w:val="000D1375"/>
    <w:rsid w:val="000E603A"/>
    <w:rsid w:val="00102468"/>
    <w:rsid w:val="00106544"/>
    <w:rsid w:val="00146AAF"/>
    <w:rsid w:val="00174EA1"/>
    <w:rsid w:val="001A775A"/>
    <w:rsid w:val="001B4E53"/>
    <w:rsid w:val="001C1B27"/>
    <w:rsid w:val="001E6675"/>
    <w:rsid w:val="00217E8A"/>
    <w:rsid w:val="00265296"/>
    <w:rsid w:val="00281CBD"/>
    <w:rsid w:val="002D74B4"/>
    <w:rsid w:val="002F4E6D"/>
    <w:rsid w:val="00316CD9"/>
    <w:rsid w:val="00387A67"/>
    <w:rsid w:val="003E2FC6"/>
    <w:rsid w:val="00492DDC"/>
    <w:rsid w:val="004C6615"/>
    <w:rsid w:val="00523BEE"/>
    <w:rsid w:val="00523C5A"/>
    <w:rsid w:val="00542E4C"/>
    <w:rsid w:val="005E69C3"/>
    <w:rsid w:val="00605C39"/>
    <w:rsid w:val="006448E0"/>
    <w:rsid w:val="006841E6"/>
    <w:rsid w:val="006B5DD6"/>
    <w:rsid w:val="006F7027"/>
    <w:rsid w:val="007049E4"/>
    <w:rsid w:val="0072335D"/>
    <w:rsid w:val="0072541D"/>
    <w:rsid w:val="00757317"/>
    <w:rsid w:val="007769AF"/>
    <w:rsid w:val="007D1589"/>
    <w:rsid w:val="007D35D4"/>
    <w:rsid w:val="0083749C"/>
    <w:rsid w:val="008443FE"/>
    <w:rsid w:val="00846034"/>
    <w:rsid w:val="00890A5E"/>
    <w:rsid w:val="008C7E6E"/>
    <w:rsid w:val="009153A2"/>
    <w:rsid w:val="00931B84"/>
    <w:rsid w:val="0096303F"/>
    <w:rsid w:val="00972869"/>
    <w:rsid w:val="00984CD1"/>
    <w:rsid w:val="009F051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3E5A"/>
    <w:rsid w:val="00D0630A"/>
    <w:rsid w:val="00D40447"/>
    <w:rsid w:val="00D513C1"/>
    <w:rsid w:val="00D65238"/>
    <w:rsid w:val="00D659AC"/>
    <w:rsid w:val="00DA0F7C"/>
    <w:rsid w:val="00DA47F3"/>
    <w:rsid w:val="00DC2C13"/>
    <w:rsid w:val="00DC4417"/>
    <w:rsid w:val="00DE256E"/>
    <w:rsid w:val="00DF5D0E"/>
    <w:rsid w:val="00E1471A"/>
    <w:rsid w:val="00E23802"/>
    <w:rsid w:val="00E267B1"/>
    <w:rsid w:val="00E41CC6"/>
    <w:rsid w:val="00E66F5D"/>
    <w:rsid w:val="00E831A5"/>
    <w:rsid w:val="00E850E7"/>
    <w:rsid w:val="00EB7DBA"/>
    <w:rsid w:val="00EC4C96"/>
    <w:rsid w:val="00ED2EEB"/>
    <w:rsid w:val="00F229DE"/>
    <w:rsid w:val="00F304D3"/>
    <w:rsid w:val="00F4663F"/>
    <w:rsid w:val="00F762BA"/>
    <w:rsid w:val="00FB0D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1D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PIKE</SponsorAcronym>
  <DrafterAcronym>CAMB</DrafterAcronym>
  <DraftNumber>053</DraftNumber>
  <ReferenceNumber>SHB 1917</ReferenceNumber>
  <Floor>H AMD TO H AMD (H-2247.1</Floor>
  <AmendmentNumber> 268</AmendmentNumber>
  <Sponsors>By Representative Pike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182</Words>
  <Characters>961</Characters>
  <Application>Microsoft Office Word</Application>
  <DocSecurity>8</DocSecurity>
  <Lines>41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PIKE CAMB 053</dc:title>
  <dc:creator>Brent Campell</dc:creator>
  <cp:lastModifiedBy>Campbell, Brent</cp:lastModifiedBy>
  <cp:revision>23</cp:revision>
  <cp:lastPrinted>2015-03-11T02:42:00Z</cp:lastPrinted>
  <dcterms:created xsi:type="dcterms:W3CDTF">2015-03-11T01:50:00Z</dcterms:created>
  <dcterms:modified xsi:type="dcterms:W3CDTF">2015-03-11T02:42:00Z</dcterms:modified>
</cp:coreProperties>
</file>