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0D2EA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07AD8">
            <w:t>1951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07AD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07AD8">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07AD8">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07AD8">
            <w:t>022</w:t>
          </w:r>
        </w:sdtContent>
      </w:sdt>
    </w:p>
    <w:p w:rsidR="00DF5D0E" w:rsidP="00B73E0A" w:rsidRDefault="00AA1230">
      <w:pPr>
        <w:pStyle w:val="OfferedBy"/>
        <w:spacing w:after="120"/>
      </w:pPr>
      <w:r>
        <w:tab/>
      </w:r>
      <w:r>
        <w:tab/>
      </w:r>
      <w:r>
        <w:tab/>
      </w:r>
    </w:p>
    <w:p w:rsidR="00DF5D0E" w:rsidRDefault="000D2EA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07AD8">
            <w:rPr>
              <w:b/>
              <w:u w:val="single"/>
            </w:rPr>
            <w:t>HB 1951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07AD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35</w:t>
          </w:r>
        </w:sdtContent>
      </w:sdt>
    </w:p>
    <w:p w:rsidR="00DF5D0E" w:rsidP="00605C39" w:rsidRDefault="000D2EA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07AD8">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07AD8">
          <w:pPr>
            <w:spacing w:after="400" w:line="408" w:lineRule="exact"/>
            <w:jc w:val="right"/>
            <w:rPr>
              <w:b/>
              <w:bCs/>
            </w:rPr>
          </w:pPr>
          <w:r>
            <w:rPr>
              <w:b/>
              <w:bCs/>
            </w:rPr>
            <w:t xml:space="preserve"> </w:t>
          </w:r>
        </w:p>
      </w:sdtContent>
    </w:sdt>
    <w:p w:rsidR="00E07AD8" w:rsidP="00C8108C" w:rsidRDefault="00DE256E">
      <w:pPr>
        <w:pStyle w:val="Page"/>
      </w:pPr>
      <w:bookmarkStart w:name="StartOfAmendmentBody" w:id="1"/>
      <w:bookmarkEnd w:id="1"/>
      <w:permStart w:edGrp="everyone" w:id="1502372495"/>
      <w:r>
        <w:tab/>
      </w:r>
      <w:r w:rsidR="00E07AD8">
        <w:t xml:space="preserve">On page </w:t>
      </w:r>
      <w:r w:rsidR="007F065A">
        <w:t xml:space="preserve">1, </w:t>
      </w:r>
      <w:r w:rsidR="00A369C1">
        <w:t xml:space="preserve">beginning on </w:t>
      </w:r>
      <w:r w:rsidR="007F065A">
        <w:t>line 16, after "section" strike "shall not apply" and insert "</w:t>
      </w:r>
      <w:r w:rsidR="00406B38">
        <w:t>((</w:t>
      </w:r>
      <w:r w:rsidRPr="00406B38" w:rsidR="00406B38">
        <w:rPr>
          <w:strike/>
        </w:rPr>
        <w:t>shall not apply</w:t>
      </w:r>
      <w:r w:rsidR="00406B38">
        <w:t xml:space="preserve">)) </w:t>
      </w:r>
      <w:r w:rsidRPr="00406B38" w:rsidR="007F065A">
        <w:rPr>
          <w:u w:val="single"/>
        </w:rPr>
        <w:t>applies</w:t>
      </w:r>
      <w:r w:rsidR="007F065A">
        <w:t>"</w:t>
      </w:r>
    </w:p>
    <w:p w:rsidR="007F065A" w:rsidP="007F065A" w:rsidRDefault="007F065A">
      <w:pPr>
        <w:pStyle w:val="RCWSLText"/>
      </w:pPr>
      <w:r>
        <w:tab/>
      </w:r>
    </w:p>
    <w:p w:rsidR="007F065A" w:rsidP="007F065A" w:rsidRDefault="007F065A">
      <w:pPr>
        <w:pStyle w:val="RCWSLText"/>
      </w:pPr>
      <w:r>
        <w:tab/>
        <w:t xml:space="preserve">On page 1, line 17, </w:t>
      </w:r>
      <w:r w:rsidR="009123EA">
        <w:t xml:space="preserve">after </w:t>
      </w:r>
      <w:r>
        <w:t>"((</w:t>
      </w:r>
      <w:r w:rsidRPr="007F065A">
        <w:rPr>
          <w:strike/>
        </w:rPr>
        <w:t>,</w:t>
      </w:r>
      <w:r w:rsidR="00406B38">
        <w:t>))</w:t>
      </w:r>
      <w:r>
        <w:t>"</w:t>
      </w:r>
      <w:r w:rsidR="00406B38">
        <w:t xml:space="preserve"> strike "</w:t>
      </w:r>
      <w:r w:rsidRPr="00406B38" w:rsidR="00406B38">
        <w:rPr>
          <w:u w:val="single"/>
        </w:rPr>
        <w:t>or</w:t>
      </w:r>
      <w:r w:rsidR="00406B38">
        <w:t xml:space="preserve">" </w:t>
      </w:r>
      <w:r w:rsidRPr="00406B38">
        <w:t>and</w:t>
      </w:r>
      <w:r>
        <w:t xml:space="preserve"> insert "</w:t>
      </w:r>
      <w:r w:rsidRPr="00406B38">
        <w:rPr>
          <w:u w:val="single"/>
        </w:rPr>
        <w:t>and a</w:t>
      </w:r>
      <w:r>
        <w:t>"</w:t>
      </w:r>
    </w:p>
    <w:p w:rsidR="007F065A" w:rsidP="007F065A" w:rsidRDefault="007F065A">
      <w:pPr>
        <w:pStyle w:val="RCWSLText"/>
      </w:pPr>
    </w:p>
    <w:p w:rsidR="006C6725" w:rsidP="006C6725" w:rsidRDefault="007F065A">
      <w:pPr>
        <w:pStyle w:val="RCWSLText"/>
      </w:pPr>
      <w:r>
        <w:tab/>
        <w:t>On page 1, line 18, after "</w:t>
      </w:r>
      <w:r w:rsidR="0043645C">
        <w:t>(</w:t>
      </w:r>
      <w:r>
        <w:t xml:space="preserve">(, </w:t>
      </w:r>
      <w:r w:rsidRPr="007F065A">
        <w:rPr>
          <w:strike/>
        </w:rPr>
        <w:t>or</w:t>
      </w:r>
      <w:r>
        <w:t>))</w:t>
      </w:r>
      <w:r w:rsidR="006C6725">
        <w:t>" strike "</w:t>
      </w:r>
      <w:r>
        <w:rPr>
          <w:u w:val="single"/>
        </w:rPr>
        <w:t>. This section shall also not apply to</w:t>
      </w:r>
      <w:r>
        <w:t>" and insert</w:t>
      </w:r>
      <w:r w:rsidR="006C6725">
        <w:t xml:space="preserve"> "</w:t>
      </w:r>
      <w:r w:rsidRPr="00406B38" w:rsidR="006C6725">
        <w:rPr>
          <w:u w:val="single"/>
        </w:rPr>
        <w:t>except for</w:t>
      </w:r>
      <w:r w:rsidR="006C6725">
        <w:t>"</w:t>
      </w:r>
    </w:p>
    <w:p w:rsidR="006C6725" w:rsidP="006C6725" w:rsidRDefault="006C6725">
      <w:pPr>
        <w:pStyle w:val="RCWSLText"/>
      </w:pPr>
      <w:r>
        <w:tab/>
      </w:r>
    </w:p>
    <w:p w:rsidR="00267B5A" w:rsidP="006C6725" w:rsidRDefault="00267B5A">
      <w:pPr>
        <w:pStyle w:val="RCWSLText"/>
      </w:pPr>
      <w:r>
        <w:tab/>
        <w:t>On page 3, line 1, after "shall" strike "not</w:t>
      </w:r>
      <w:r w:rsidR="00A369C1">
        <w:t xml:space="preserve"> apply to</w:t>
      </w:r>
      <w:r>
        <w:t>"</w:t>
      </w:r>
      <w:r w:rsidR="00406B38">
        <w:t xml:space="preserve"> and insert "((</w:t>
      </w:r>
      <w:r w:rsidRPr="00406B38" w:rsidR="00406B38">
        <w:rPr>
          <w:strike/>
        </w:rPr>
        <w:t>not</w:t>
      </w:r>
      <w:r w:rsidR="00406B38">
        <w:t>))</w:t>
      </w:r>
      <w:r w:rsidR="00A369C1">
        <w:t xml:space="preserve"> apply to </w:t>
      </w:r>
      <w:r w:rsidRPr="00A369C1" w:rsidR="00A369C1">
        <w:rPr>
          <w:u w:val="single"/>
        </w:rPr>
        <w:t>all</w:t>
      </w:r>
      <w:r w:rsidR="00406B38">
        <w:t>"</w:t>
      </w:r>
    </w:p>
    <w:p w:rsidR="00267B5A" w:rsidP="006C6725" w:rsidRDefault="00267B5A">
      <w:pPr>
        <w:pStyle w:val="RCWSLText"/>
      </w:pPr>
    </w:p>
    <w:p w:rsidR="00267B5A" w:rsidP="006C6725" w:rsidRDefault="00267B5A">
      <w:pPr>
        <w:pStyle w:val="RCWSLText"/>
      </w:pPr>
      <w:r>
        <w:tab/>
        <w:t xml:space="preserve">On page 3, line 2, after "patrol" </w:t>
      </w:r>
      <w:r w:rsidR="00A369C1">
        <w:t xml:space="preserve">strike "for general" and </w:t>
      </w:r>
      <w:r>
        <w:t>insert "</w:t>
      </w:r>
      <w:r w:rsidRPr="00406B38">
        <w:rPr>
          <w:u w:val="single"/>
        </w:rPr>
        <w:t>except</w:t>
      </w:r>
      <w:r w:rsidR="00A369C1">
        <w:t xml:space="preserve"> for ((</w:t>
      </w:r>
      <w:r w:rsidRPr="00406B38" w:rsidR="00A369C1">
        <w:rPr>
          <w:strike/>
        </w:rPr>
        <w:t>general</w:t>
      </w:r>
      <w:r w:rsidR="00A369C1">
        <w:t>))</w:t>
      </w:r>
      <w:r w:rsidRPr="00406B38" w:rsidR="00A369C1">
        <w:t xml:space="preserve"> </w:t>
      </w:r>
      <w:r w:rsidRPr="00406B38" w:rsidR="00A369C1">
        <w:rPr>
          <w:u w:val="single"/>
        </w:rPr>
        <w:t>vehicles used for</w:t>
      </w:r>
      <w:r w:rsidR="00A369C1">
        <w:rPr>
          <w:u w:val="single"/>
        </w:rPr>
        <w:t xml:space="preserve"> special</w:t>
      </w:r>
      <w:r>
        <w:t>"</w:t>
      </w:r>
    </w:p>
    <w:p w:rsidR="00267B5A" w:rsidP="006C6725" w:rsidRDefault="00267B5A">
      <w:pPr>
        <w:pStyle w:val="RCWSLText"/>
      </w:pPr>
    </w:p>
    <w:p w:rsidR="00111828" w:rsidP="006C6725" w:rsidRDefault="00111828">
      <w:pPr>
        <w:pStyle w:val="RCWSLText"/>
      </w:pPr>
      <w:r>
        <w:tab/>
        <w:t>On page 3, beginning on line 3, after "purposes." strike all material through "patrol." on line 6</w:t>
      </w:r>
      <w:r w:rsidR="00406B38">
        <w:t>, and insert "((</w:t>
      </w:r>
      <w:r w:rsidRPr="00406B38" w:rsidR="00406B38">
        <w:rPr>
          <w:strike/>
        </w:rPr>
        <w:t>Traffic control vehicles of the Washington state patrol may be exempted from the requirements of subsection (2) of this section at the discretion of the chief of the Washington state patrol.</w:t>
      </w:r>
      <w:r w:rsidR="00406B38">
        <w:t>))</w:t>
      </w:r>
      <w:r w:rsidR="00DD0A53">
        <w:t>"</w:t>
      </w:r>
    </w:p>
    <w:p w:rsidR="00D87D92" w:rsidP="006C6725" w:rsidRDefault="00D87D92">
      <w:pPr>
        <w:pStyle w:val="RCWSLText"/>
      </w:pPr>
    </w:p>
    <w:p w:rsidRPr="00E07AD8" w:rsidR="00D87D92" w:rsidP="006C6725" w:rsidRDefault="00D87D92">
      <w:pPr>
        <w:pStyle w:val="RCWSLText"/>
      </w:pPr>
      <w:r>
        <w:tab/>
        <w:t xml:space="preserve">On page 3, </w:t>
      </w:r>
      <w:r w:rsidR="009123EA">
        <w:t xml:space="preserve">at the beginning of </w:t>
      </w:r>
      <w:r>
        <w:t>line 9, strike "other vehicles used for law enforcement,"</w:t>
      </w:r>
      <w:r w:rsidR="00406B38">
        <w:t xml:space="preserve"> and insert "((</w:t>
      </w:r>
      <w:r w:rsidRPr="00406B38" w:rsidR="00406B38">
        <w:rPr>
          <w:strike/>
        </w:rPr>
        <w:t>other vehicles used for law enforcement,</w:t>
      </w:r>
      <w:r w:rsidR="00406B38">
        <w:t>))"</w:t>
      </w:r>
    </w:p>
    <w:permEnd w:id="1502372495"/>
    <w:p w:rsidR="00ED2EEB" w:rsidP="00E07AD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3291419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07AD8" w:rsidRDefault="00D659AC">
                <w:pPr>
                  <w:pStyle w:val="Effect"/>
                  <w:suppressLineNumbers/>
                  <w:shd w:val="clear" w:color="auto" w:fill="auto"/>
                  <w:ind w:left="0" w:firstLine="0"/>
                </w:pPr>
              </w:p>
            </w:tc>
            <w:tc>
              <w:tcPr>
                <w:tcW w:w="9874" w:type="dxa"/>
                <w:shd w:val="clear" w:color="auto" w:fill="FFFFFF" w:themeFill="background1"/>
              </w:tcPr>
              <w:p w:rsidR="00D87D92" w:rsidP="00E07AD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1C1B27" w:rsidP="00D87D92" w:rsidRDefault="00267B5A">
                <w:pPr>
                  <w:pStyle w:val="Effect"/>
                  <w:numPr>
                    <w:ilvl w:val="0"/>
                    <w:numId w:val="8"/>
                  </w:numPr>
                  <w:suppressLineNumbers/>
                  <w:shd w:val="clear" w:color="auto" w:fill="auto"/>
                </w:pPr>
                <w:r>
                  <w:t>Makes vehicle marking requirements applicable to vehicles of sheriff's office</w:t>
                </w:r>
                <w:r w:rsidR="0043645C">
                  <w:t>s</w:t>
                </w:r>
                <w:r>
                  <w:t xml:space="preserve"> and police department</w:t>
                </w:r>
                <w:r w:rsidR="0043645C">
                  <w:t>s</w:t>
                </w:r>
                <w:r>
                  <w:t xml:space="preserve"> except for vehicles used by local peace officers under public authority for special undercover or confidential investigative purposes.</w:t>
                </w:r>
              </w:p>
              <w:p w:rsidRPr="007D1589" w:rsidR="001B4E53" w:rsidP="008A4C70" w:rsidRDefault="00267B5A">
                <w:pPr>
                  <w:pStyle w:val="Effect"/>
                  <w:numPr>
                    <w:ilvl w:val="0"/>
                    <w:numId w:val="8"/>
                  </w:numPr>
                  <w:suppressLineNumbers/>
                  <w:shd w:val="clear" w:color="auto" w:fill="auto"/>
                </w:pPr>
                <w:r>
                  <w:lastRenderedPageBreak/>
                  <w:t>Makes vehicle marking requirements applicable to vehicles used by the Washington State</w:t>
                </w:r>
                <w:r w:rsidR="008A4C70">
                  <w:t xml:space="preserve"> Patrol except for vehicles used for special undercover or confidential investigative purposes.</w:t>
                </w:r>
                <w:r>
                  <w:t xml:space="preserve"> </w:t>
                </w:r>
              </w:p>
            </w:tc>
          </w:tr>
        </w:sdtContent>
      </w:sdt>
      <w:permEnd w:id="932914195"/>
    </w:tbl>
    <w:p w:rsidR="00DF5D0E" w:rsidP="00E07AD8" w:rsidRDefault="00DF5D0E">
      <w:pPr>
        <w:pStyle w:val="BillEnd"/>
        <w:suppressLineNumbers/>
      </w:pPr>
    </w:p>
    <w:p w:rsidR="00DF5D0E" w:rsidP="00E07AD8" w:rsidRDefault="00DE256E">
      <w:pPr>
        <w:pStyle w:val="BillEnd"/>
        <w:suppressLineNumbers/>
      </w:pPr>
      <w:r>
        <w:rPr>
          <w:b/>
        </w:rPr>
        <w:t>--- END ---</w:t>
      </w:r>
    </w:p>
    <w:p w:rsidR="00DF5D0E" w:rsidP="00E07AD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C66" w:rsidRDefault="00EB0C66" w:rsidP="00DF5D0E">
      <w:r>
        <w:separator/>
      </w:r>
    </w:p>
  </w:endnote>
  <w:endnote w:type="continuationSeparator" w:id="0">
    <w:p w:rsidR="00EB0C66" w:rsidRDefault="00EB0C6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70" w:rsidRDefault="008A4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D2EA1">
    <w:pPr>
      <w:pStyle w:val="AmendDraftFooter"/>
    </w:pPr>
    <w:r>
      <w:fldChar w:fldCharType="begin"/>
    </w:r>
    <w:r>
      <w:instrText xml:space="preserve"> TITLE   \* MERGEFORMAT </w:instrText>
    </w:r>
    <w:r>
      <w:fldChar w:fldCharType="separate"/>
    </w:r>
    <w:r w:rsidR="008E39B0">
      <w:t>1951 AMH TAYL JONC 022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D2EA1">
    <w:pPr>
      <w:pStyle w:val="AmendDraftFooter"/>
    </w:pPr>
    <w:r>
      <w:fldChar w:fldCharType="begin"/>
    </w:r>
    <w:r>
      <w:instrText xml:space="preserve"> TITLE   \* MERGEFORMAT </w:instrText>
    </w:r>
    <w:r>
      <w:fldChar w:fldCharType="separate"/>
    </w:r>
    <w:r w:rsidR="008E39B0">
      <w:t>1951 AMH TAYL JONC 022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C66" w:rsidRDefault="00EB0C66" w:rsidP="00DF5D0E">
      <w:r>
        <w:separator/>
      </w:r>
    </w:p>
  </w:footnote>
  <w:footnote w:type="continuationSeparator" w:id="0">
    <w:p w:rsidR="00EB0C66" w:rsidRDefault="00EB0C6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70" w:rsidRDefault="008A4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6A906312"/>
    <w:multiLevelType w:val="hybridMultilevel"/>
    <w:tmpl w:val="EDF0BD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D2EA1"/>
    <w:rsid w:val="000E603A"/>
    <w:rsid w:val="00102468"/>
    <w:rsid w:val="00106544"/>
    <w:rsid w:val="00111828"/>
    <w:rsid w:val="0012013E"/>
    <w:rsid w:val="00146AAF"/>
    <w:rsid w:val="001A775A"/>
    <w:rsid w:val="001B4E53"/>
    <w:rsid w:val="001C1B27"/>
    <w:rsid w:val="001E6675"/>
    <w:rsid w:val="00217E8A"/>
    <w:rsid w:val="00265296"/>
    <w:rsid w:val="00267B5A"/>
    <w:rsid w:val="00275D27"/>
    <w:rsid w:val="00281CBD"/>
    <w:rsid w:val="00304FF9"/>
    <w:rsid w:val="00316CD9"/>
    <w:rsid w:val="003E2FC6"/>
    <w:rsid w:val="00406B38"/>
    <w:rsid w:val="0043645C"/>
    <w:rsid w:val="00482B5F"/>
    <w:rsid w:val="00492DDC"/>
    <w:rsid w:val="004C6615"/>
    <w:rsid w:val="00523C5A"/>
    <w:rsid w:val="00562533"/>
    <w:rsid w:val="005E69C3"/>
    <w:rsid w:val="00605C39"/>
    <w:rsid w:val="006841E6"/>
    <w:rsid w:val="006C6725"/>
    <w:rsid w:val="006F7027"/>
    <w:rsid w:val="007049E4"/>
    <w:rsid w:val="0072335D"/>
    <w:rsid w:val="0072541D"/>
    <w:rsid w:val="00757317"/>
    <w:rsid w:val="007769AF"/>
    <w:rsid w:val="007D1589"/>
    <w:rsid w:val="007D35D4"/>
    <w:rsid w:val="007F065A"/>
    <w:rsid w:val="0083749C"/>
    <w:rsid w:val="008443FE"/>
    <w:rsid w:val="00846034"/>
    <w:rsid w:val="008A4C70"/>
    <w:rsid w:val="008C7E6E"/>
    <w:rsid w:val="008E39B0"/>
    <w:rsid w:val="009123EA"/>
    <w:rsid w:val="0092175C"/>
    <w:rsid w:val="00931B84"/>
    <w:rsid w:val="0096303F"/>
    <w:rsid w:val="00972869"/>
    <w:rsid w:val="00984CD1"/>
    <w:rsid w:val="009F23A9"/>
    <w:rsid w:val="00A00605"/>
    <w:rsid w:val="00A01F29"/>
    <w:rsid w:val="00A17B5B"/>
    <w:rsid w:val="00A369C1"/>
    <w:rsid w:val="00A4729B"/>
    <w:rsid w:val="00A93D4A"/>
    <w:rsid w:val="00AA1230"/>
    <w:rsid w:val="00AB682C"/>
    <w:rsid w:val="00AD2D0A"/>
    <w:rsid w:val="00B31D1C"/>
    <w:rsid w:val="00B41494"/>
    <w:rsid w:val="00B518D0"/>
    <w:rsid w:val="00B56650"/>
    <w:rsid w:val="00B60A71"/>
    <w:rsid w:val="00B73E0A"/>
    <w:rsid w:val="00B961E0"/>
    <w:rsid w:val="00BF44DF"/>
    <w:rsid w:val="00C61A83"/>
    <w:rsid w:val="00C8108C"/>
    <w:rsid w:val="00D40447"/>
    <w:rsid w:val="00D659AC"/>
    <w:rsid w:val="00D87D92"/>
    <w:rsid w:val="00DA47F3"/>
    <w:rsid w:val="00DC2C13"/>
    <w:rsid w:val="00DC5DD6"/>
    <w:rsid w:val="00DD0A53"/>
    <w:rsid w:val="00DE256E"/>
    <w:rsid w:val="00DF5D0E"/>
    <w:rsid w:val="00E07AD8"/>
    <w:rsid w:val="00E1471A"/>
    <w:rsid w:val="00E267B1"/>
    <w:rsid w:val="00E41CC6"/>
    <w:rsid w:val="00E66F5D"/>
    <w:rsid w:val="00E831A5"/>
    <w:rsid w:val="00E850E7"/>
    <w:rsid w:val="00EB0C66"/>
    <w:rsid w:val="00EC4C96"/>
    <w:rsid w:val="00ED2EEB"/>
    <w:rsid w:val="00F17AAE"/>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E1324"/>
    <w:rsid w:val="00372ADD"/>
    <w:rsid w:val="003E5B1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1951</BillDocName>
  <AmendType>AMH</AmendType>
  <SponsorAcronym>TAYL</SponsorAcronym>
  <DrafterAcronym>JONC</DrafterAcronym>
  <DraftNumber>022</DraftNumber>
  <ReferenceNumber>HB 1951</ReferenceNumber>
  <Floor>H AMD</Floor>
  <AmendmentNumber> 35</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227</Words>
  <Characters>1297</Characters>
  <Application>Microsoft Office Word</Application>
  <DocSecurity>12</DocSecurity>
  <Lines>10</Lines>
  <Paragraphs>3</Paragraphs>
  <ScaleCrop>false</ScaleCrop>
  <HeadingPairs>
    <vt:vector size="2" baseType="variant">
      <vt:variant>
        <vt:lpstr>Title</vt:lpstr>
      </vt:variant>
      <vt:variant>
        <vt:i4>1</vt:i4>
      </vt:variant>
    </vt:vector>
  </HeadingPairs>
  <TitlesOfParts>
    <vt:vector size="1" baseType="lpstr">
      <vt:lpstr>1951 AMH TAYL JONC 022</vt:lpstr>
    </vt:vector>
  </TitlesOfParts>
  <Company>Washington State Legislature</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1951 AMH TAYL JONC 022</dc:title>
  <dc:creator>Cassie Jones</dc:creator>
  <cp:lastModifiedBy>Jones, Cassie</cp:lastModifiedBy>
  <cp:revision>2</cp:revision>
  <cp:lastPrinted>2015-03-02T16:54:00Z</cp:lastPrinted>
  <dcterms:created xsi:type="dcterms:W3CDTF">2015-03-02T17:56:00Z</dcterms:created>
  <dcterms:modified xsi:type="dcterms:W3CDTF">2015-03-02T17:56:00Z</dcterms:modified>
</cp:coreProperties>
</file>