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D7A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356E">
            <w:t>2086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35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356E">
            <w:t>MCBR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356E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356E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7A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356E">
            <w:rPr>
              <w:b/>
              <w:u w:val="single"/>
            </w:rPr>
            <w:t>HB 2086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35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</w:t>
          </w:r>
        </w:sdtContent>
      </w:sdt>
    </w:p>
    <w:p w:rsidR="00DF5D0E" w:rsidP="00605C39" w:rsidRDefault="00DD7A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356E">
            <w:t>By Representative McBride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35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03/06/2015</w:t>
          </w:r>
        </w:p>
      </w:sdtContent>
    </w:sdt>
    <w:p w:rsidR="00C6356E" w:rsidP="00C8108C" w:rsidRDefault="00DE256E">
      <w:pPr>
        <w:pStyle w:val="Page"/>
      </w:pPr>
      <w:bookmarkStart w:name="StartOfAmendmentBody" w:id="1"/>
      <w:bookmarkEnd w:id="1"/>
      <w:permStart w:edGrp="everyone" w:id="469308053"/>
      <w:r>
        <w:tab/>
      </w:r>
      <w:r w:rsidR="00C6356E">
        <w:t xml:space="preserve">On page </w:t>
      </w:r>
      <w:r w:rsidR="00F67A76">
        <w:t>2, line 5, after "</w:t>
      </w:r>
      <w:r w:rsidRPr="006E7729" w:rsidR="00F67A76">
        <w:rPr>
          <w:u w:val="single"/>
        </w:rPr>
        <w:t>year</w:t>
      </w:r>
      <w:r w:rsidR="00F67A76">
        <w:t>" insert "</w:t>
      </w:r>
      <w:r w:rsidRPr="00F9763C" w:rsidR="00F67A76">
        <w:rPr>
          <w:u w:val="single"/>
        </w:rPr>
        <w:t>.  H</w:t>
      </w:r>
      <w:r w:rsidRPr="006E7729" w:rsidR="00F67A76">
        <w:rPr>
          <w:u w:val="single"/>
        </w:rPr>
        <w:t>owever, a county may enact an ordinance or regulation that requires a three-month separation of time between established tent encampments</w:t>
      </w:r>
      <w:r w:rsidR="00F67A76">
        <w:t>"</w:t>
      </w:r>
    </w:p>
    <w:p w:rsidR="00F67A76" w:rsidP="00F67A76" w:rsidRDefault="00F67A76">
      <w:pPr>
        <w:pStyle w:val="RCWSLText"/>
      </w:pPr>
      <w:r>
        <w:tab/>
        <w:t>On page 3, line 21, after "</w:t>
      </w:r>
      <w:r w:rsidRPr="006E7729">
        <w:rPr>
          <w:u w:val="single"/>
        </w:rPr>
        <w:t>year</w:t>
      </w:r>
      <w:r>
        <w:t>" insert "</w:t>
      </w:r>
      <w:r w:rsidRPr="00F9763C">
        <w:rPr>
          <w:u w:val="single"/>
        </w:rPr>
        <w:t>.  H</w:t>
      </w:r>
      <w:r w:rsidRPr="006E7729">
        <w:rPr>
          <w:u w:val="single"/>
        </w:rPr>
        <w:t>owever, a city or town may enact an ordinance or regulation that requires a three-month separation of time between established tent encampments</w:t>
      </w:r>
      <w:r>
        <w:t>"</w:t>
      </w:r>
    </w:p>
    <w:p w:rsidRPr="00F67A76" w:rsidR="00F67A76" w:rsidP="00F67A76" w:rsidRDefault="00F67A76">
      <w:pPr>
        <w:pStyle w:val="RCWSLText"/>
      </w:pPr>
      <w:r>
        <w:tab/>
        <w:t>On page 4, line 35, after "</w:t>
      </w:r>
      <w:r w:rsidRPr="006E7729">
        <w:rPr>
          <w:u w:val="single"/>
        </w:rPr>
        <w:t>year</w:t>
      </w:r>
      <w:r>
        <w:t>" insert "</w:t>
      </w:r>
      <w:r w:rsidRPr="00F9763C">
        <w:rPr>
          <w:u w:val="single"/>
        </w:rPr>
        <w:t>.  H</w:t>
      </w:r>
      <w:r w:rsidRPr="006E7729">
        <w:rPr>
          <w:u w:val="single"/>
        </w:rPr>
        <w:t>owever, a code city may enact an ordinance or regulation that requires a three-month separation of time betwe</w:t>
      </w:r>
      <w:r w:rsidRPr="006E7729" w:rsidR="00873F13">
        <w:rPr>
          <w:u w:val="single"/>
        </w:rPr>
        <w:t>en established tent encampments</w:t>
      </w:r>
      <w:r>
        <w:t>"</w:t>
      </w:r>
    </w:p>
    <w:p w:rsidRPr="00C6356E" w:rsidR="00DF5D0E" w:rsidP="00C6356E" w:rsidRDefault="00DF5D0E">
      <w:pPr>
        <w:suppressLineNumbers/>
        <w:rPr>
          <w:spacing w:val="-3"/>
        </w:rPr>
      </w:pPr>
    </w:p>
    <w:permEnd w:id="469308053"/>
    <w:p w:rsidR="00ED2EEB" w:rsidP="00C635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517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35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35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7A76">
                  <w:t>Allows a county</w:t>
                </w:r>
                <w:r w:rsidR="006E7729">
                  <w:t xml:space="preserve">, city or town, or code city to </w:t>
                </w:r>
                <w:r w:rsidR="000133D5">
                  <w:t>require</w:t>
                </w:r>
                <w:r w:rsidR="00F67A76">
                  <w:t xml:space="preserve"> </w:t>
                </w:r>
                <w:r w:rsidR="000133D5">
                  <w:t>three months of separation between the establishment of tent encampments.</w:t>
                </w:r>
              </w:p>
              <w:p w:rsidRPr="007D1589" w:rsidR="001B4E53" w:rsidP="00C635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517056"/>
    </w:tbl>
    <w:p w:rsidR="00DF5D0E" w:rsidP="00C6356E" w:rsidRDefault="00DF5D0E">
      <w:pPr>
        <w:pStyle w:val="BillEnd"/>
        <w:suppressLineNumbers/>
      </w:pPr>
    </w:p>
    <w:p w:rsidR="00DF5D0E" w:rsidP="00C635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35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6E" w:rsidRDefault="00C6356E" w:rsidP="00DF5D0E">
      <w:r>
        <w:separator/>
      </w:r>
    </w:p>
  </w:endnote>
  <w:endnote w:type="continuationSeparator" w:id="0">
    <w:p w:rsidR="00C6356E" w:rsidRDefault="00C635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5A" w:rsidRDefault="00D60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B62EA">
    <w:pPr>
      <w:pStyle w:val="AmendDraftFooter"/>
    </w:pPr>
    <w:fldSimple w:instr=" TITLE   \* MERGEFORMAT ">
      <w:r w:rsidR="00DD7A93">
        <w:t>2086 AMH MCBR KLEE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35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B62EA">
    <w:pPr>
      <w:pStyle w:val="AmendDraftFooter"/>
    </w:pPr>
    <w:fldSimple w:instr=" TITLE   \* MERGEFORMAT ">
      <w:r w:rsidR="00DD7A93">
        <w:t>2086 AMH MCBR KLEE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7A9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6E" w:rsidRDefault="00C6356E" w:rsidP="00DF5D0E">
      <w:r>
        <w:separator/>
      </w:r>
    </w:p>
  </w:footnote>
  <w:footnote w:type="continuationSeparator" w:id="0">
    <w:p w:rsidR="00C6356E" w:rsidRDefault="00C635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5A" w:rsidRDefault="00D60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33D5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2EA"/>
    <w:rsid w:val="001C1B27"/>
    <w:rsid w:val="001C5366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6904"/>
    <w:rsid w:val="005E69C3"/>
    <w:rsid w:val="00605C39"/>
    <w:rsid w:val="006841E6"/>
    <w:rsid w:val="006E772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F1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5B5"/>
    <w:rsid w:val="00B518D0"/>
    <w:rsid w:val="00B55B25"/>
    <w:rsid w:val="00B56650"/>
    <w:rsid w:val="00B73E0A"/>
    <w:rsid w:val="00B961E0"/>
    <w:rsid w:val="00BF44DF"/>
    <w:rsid w:val="00C61A83"/>
    <w:rsid w:val="00C6356E"/>
    <w:rsid w:val="00C8108C"/>
    <w:rsid w:val="00D40447"/>
    <w:rsid w:val="00D6055A"/>
    <w:rsid w:val="00D659AC"/>
    <w:rsid w:val="00DA47F3"/>
    <w:rsid w:val="00DC2C13"/>
    <w:rsid w:val="00DD7A93"/>
    <w:rsid w:val="00DE256E"/>
    <w:rsid w:val="00DF5D0E"/>
    <w:rsid w:val="00E1471A"/>
    <w:rsid w:val="00E267B1"/>
    <w:rsid w:val="00E403C0"/>
    <w:rsid w:val="00E41CC6"/>
    <w:rsid w:val="00E66F5D"/>
    <w:rsid w:val="00E831A5"/>
    <w:rsid w:val="00E850E7"/>
    <w:rsid w:val="00EC4C96"/>
    <w:rsid w:val="00ED2EEB"/>
    <w:rsid w:val="00ED5DE0"/>
    <w:rsid w:val="00F229DE"/>
    <w:rsid w:val="00F304D3"/>
    <w:rsid w:val="00F4663F"/>
    <w:rsid w:val="00F67A76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12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2086</BillDocName>
  <AmendType>AMH</AmendType>
  <SponsorAcronym>MCBR</SponsorAcronym>
  <DrafterAcronym>KLEE</DrafterAcronym>
  <DraftNumber>027</DraftNumber>
  <ReferenceNumber>HB 2086</ReferenceNumber>
  <Floor>H AMD</Floor>
  <AmendmentNumber> 70</AmendmentNumber>
  <Sponsors>By Representative McBride</Sponsors>
  <FloorAction>WITHDRAWN 03/06/2015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138</Words>
  <Characters>698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2086 AMH MCBR KLEE 027</vt:lpstr>
    </vt:vector>
  </TitlesOfParts>
  <Company>Washington State Legislature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AMH MCBR KLEE 027</dc:title>
  <dc:creator>Kirsten Lee</dc:creator>
  <cp:lastModifiedBy>Lee, Kirsten</cp:lastModifiedBy>
  <cp:revision>14</cp:revision>
  <cp:lastPrinted>2015-03-03T16:51:00Z</cp:lastPrinted>
  <dcterms:created xsi:type="dcterms:W3CDTF">2015-03-03T04:22:00Z</dcterms:created>
  <dcterms:modified xsi:type="dcterms:W3CDTF">2015-03-03T16:51:00Z</dcterms:modified>
</cp:coreProperties>
</file>