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9F49B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377D8">
            <w:t>2376-S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377D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377D8">
            <w:t>MACE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377D8">
            <w:t>BUNC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377D8">
            <w:t>063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F49B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377D8">
            <w:rPr>
              <w:b/>
              <w:u w:val="single"/>
            </w:rPr>
            <w:t>SHB 2376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377D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818</w:t>
          </w:r>
        </w:sdtContent>
      </w:sdt>
    </w:p>
    <w:p w:rsidR="00DF5D0E" w:rsidP="00605C39" w:rsidRDefault="009F49B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377D8">
            <w:t>By Representative MacEwen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377D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02/25/2016</w:t>
          </w:r>
        </w:p>
      </w:sdtContent>
    </w:sdt>
    <w:p w:rsidR="00A377D8" w:rsidP="00C8108C" w:rsidRDefault="00DE256E">
      <w:pPr>
        <w:pStyle w:val="Page"/>
      </w:pPr>
      <w:bookmarkStart w:name="StartOfAmendmentBody" w:id="1"/>
      <w:bookmarkEnd w:id="1"/>
      <w:permStart w:edGrp="everyone" w:id="900280891"/>
      <w:r>
        <w:tab/>
      </w:r>
      <w:r w:rsidR="00A377D8">
        <w:t xml:space="preserve">On page </w:t>
      </w:r>
      <w:r w:rsidR="00F21988">
        <w:t>24, line 30, decrease the general fund-state appropriation for fiscal year 2017 by $50,000</w:t>
      </w:r>
    </w:p>
    <w:p w:rsidR="00F21988" w:rsidP="00F21988" w:rsidRDefault="00F21988">
      <w:pPr>
        <w:pStyle w:val="RCWSLText"/>
      </w:pPr>
      <w:r>
        <w:tab/>
        <w:t>On page 25, line 37, correct the total.</w:t>
      </w:r>
    </w:p>
    <w:p w:rsidR="00F21988" w:rsidP="00F21988" w:rsidRDefault="00F21988">
      <w:pPr>
        <w:pStyle w:val="RCWSLText"/>
      </w:pPr>
    </w:p>
    <w:p w:rsidRPr="00F21988" w:rsidR="00F21988" w:rsidP="00F21988" w:rsidRDefault="00F21988">
      <w:pPr>
        <w:pStyle w:val="RCWSLText"/>
      </w:pPr>
      <w:r>
        <w:tab/>
        <w:t>On page 33, beginning on line 13, after "</w:t>
      </w:r>
      <w:r w:rsidRPr="00F21988">
        <w:rPr>
          <w:u w:val="single"/>
        </w:rPr>
        <w:t>(36)</w:t>
      </w:r>
      <w:r>
        <w:t>" strike all material through "</w:t>
      </w:r>
      <w:r>
        <w:rPr>
          <w:sz w:val="23"/>
          <w:szCs w:val="23"/>
          <w:u w:val="single"/>
        </w:rPr>
        <w:t>(37)</w:t>
      </w:r>
      <w:r>
        <w:rPr>
          <w:sz w:val="23"/>
          <w:szCs w:val="23"/>
        </w:rPr>
        <w:t>" on line 22</w:t>
      </w:r>
    </w:p>
    <w:p w:rsidR="00F21988" w:rsidP="00F21988" w:rsidRDefault="00F21988">
      <w:pPr>
        <w:pStyle w:val="Default"/>
        <w:rPr>
          <w:sz w:val="23"/>
          <w:szCs w:val="23"/>
        </w:rPr>
      </w:pPr>
    </w:p>
    <w:p w:rsidRPr="00F21988" w:rsidR="00F21988" w:rsidP="00F21988" w:rsidRDefault="00F21988">
      <w:pPr>
        <w:pStyle w:val="Default"/>
      </w:pPr>
      <w:r>
        <w:rPr>
          <w:sz w:val="23"/>
          <w:szCs w:val="23"/>
        </w:rPr>
        <w:tab/>
        <w:t>Renumber remaining subsections.</w:t>
      </w:r>
    </w:p>
    <w:p w:rsidRPr="00A377D8" w:rsidR="00DF5D0E" w:rsidP="00A377D8" w:rsidRDefault="00DF5D0E">
      <w:pPr>
        <w:suppressLineNumbers/>
        <w:rPr>
          <w:spacing w:val="-3"/>
        </w:rPr>
      </w:pPr>
    </w:p>
    <w:permEnd w:id="900280891"/>
    <w:p w:rsidR="00ED2EEB" w:rsidP="00A377D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9835236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377D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A377D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21988">
                  <w:t xml:space="preserve">Removes funding appropriated for the Department of Commerce </w:t>
                </w:r>
                <w:r w:rsidRPr="00F21988" w:rsidR="00F21988">
                  <w:t>to study, directly or through contract, the retirement preparedness of Washington residents based on region, age, race, type of employment, and income.</w:t>
                </w:r>
                <w:r w:rsidRPr="00F21988" w:rsidR="00F21988">
                  <w:cr/>
                </w:r>
              </w:p>
              <w:p w:rsidR="00A377D8" w:rsidP="00A377D8" w:rsidRDefault="00A377D8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A377D8" w:rsidP="00A377D8" w:rsidRDefault="00A377D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A377D8" w:rsidR="00A377D8" w:rsidP="00A377D8" w:rsidRDefault="00A377D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Reduces General Fund - State by $50,000.</w:t>
                </w:r>
              </w:p>
              <w:p w:rsidRPr="007D1589" w:rsidR="001B4E53" w:rsidP="00A377D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98352366"/>
    </w:tbl>
    <w:p w:rsidR="00DF5D0E" w:rsidP="00A377D8" w:rsidRDefault="00DF5D0E">
      <w:pPr>
        <w:pStyle w:val="BillEnd"/>
        <w:suppressLineNumbers/>
      </w:pPr>
    </w:p>
    <w:p w:rsidR="00DF5D0E" w:rsidP="00A377D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377D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7D8" w:rsidRDefault="00A377D8" w:rsidP="00DF5D0E">
      <w:r>
        <w:separator/>
      </w:r>
    </w:p>
  </w:endnote>
  <w:endnote w:type="continuationSeparator" w:id="0">
    <w:p w:rsidR="00A377D8" w:rsidRDefault="00A377D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518" w:rsidRDefault="00F375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F49B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2376-S AMH MACE BUNC 063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2198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F49B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2376-S AMH MACE BUNC 063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7D8" w:rsidRDefault="00A377D8" w:rsidP="00DF5D0E">
      <w:r>
        <w:separator/>
      </w:r>
    </w:p>
  </w:footnote>
  <w:footnote w:type="continuationSeparator" w:id="0">
    <w:p w:rsidR="00A377D8" w:rsidRDefault="00A377D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518" w:rsidRDefault="00F375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5F3E95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9F49B5"/>
    <w:rsid w:val="00A01F29"/>
    <w:rsid w:val="00A17B5B"/>
    <w:rsid w:val="00A377D8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1988"/>
    <w:rsid w:val="00F229DE"/>
    <w:rsid w:val="00F304D3"/>
    <w:rsid w:val="00F37518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paragraph" w:customStyle="1" w:styleId="Default">
    <w:name w:val="Default"/>
    <w:rsid w:val="00F2198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16CE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2376-S</BillDocName>
  <AmendType>AMH</AmendType>
  <SponsorAcronym>MACE</SponsorAcronym>
  <DrafterAcronym>BUNC</DrafterAcronym>
  <DraftNumber>063</DraftNumber>
  <ReferenceNumber>SHB 2376</ReferenceNumber>
  <Floor>H AMD</Floor>
  <AmendmentNumber> 818</AmendmentNumber>
  <Sponsors>By Representative MacEwen</Sponsors>
  <FloorAction>NOT ADOPTED 02/25/2016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111</Words>
  <Characters>579</Characters>
  <Application>Microsoft Office Word</Application>
  <DocSecurity>8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2376-S AMH MACE BUNC 063</vt:lpstr>
    </vt:vector>
  </TitlesOfParts>
  <Company>Washington State Legislature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2376-S AMH MACE BUNC 063</dc:title>
  <dc:creator>Meghan Morris</dc:creator>
  <cp:lastModifiedBy>Bunch, Meghan</cp:lastModifiedBy>
  <cp:revision>5</cp:revision>
  <cp:lastPrinted>2016-02-24T19:29:00Z</cp:lastPrinted>
  <dcterms:created xsi:type="dcterms:W3CDTF">2016-02-24T19:19:00Z</dcterms:created>
  <dcterms:modified xsi:type="dcterms:W3CDTF">2016-02-24T19:29:00Z</dcterms:modified>
</cp:coreProperties>
</file>