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9D43FD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47711E">
            <w:t>2376-S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47711E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47711E">
            <w:t>TAYL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47711E">
            <w:t>SOBO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47711E">
            <w:t>026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9D43FD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47711E">
            <w:rPr>
              <w:b/>
              <w:u w:val="single"/>
            </w:rPr>
            <w:t>SHB 2376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47711E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843</w:t>
          </w:r>
        </w:sdtContent>
      </w:sdt>
    </w:p>
    <w:p w:rsidR="00DF5D0E" w:rsidP="00605C39" w:rsidRDefault="009D43FD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47711E">
            <w:t>By Representative Taylor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47711E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02/25/2016</w:t>
          </w:r>
        </w:p>
      </w:sdtContent>
    </w:sdt>
    <w:p w:rsidR="0047711E" w:rsidP="00C8108C" w:rsidRDefault="00DE256E">
      <w:pPr>
        <w:pStyle w:val="Page"/>
      </w:pPr>
      <w:bookmarkStart w:name="StartOfAmendmentBody" w:id="1"/>
      <w:bookmarkEnd w:id="1"/>
      <w:permStart w:edGrp="everyone" w:id="613706262"/>
      <w:r>
        <w:tab/>
      </w:r>
      <w:r w:rsidR="0047711E">
        <w:t xml:space="preserve">On page </w:t>
      </w:r>
      <w:r w:rsidR="00B16005">
        <w:t>298, after line 28,</w:t>
      </w:r>
      <w:r w:rsidR="001C0F70">
        <w:t xml:space="preserve"> insert the following:</w:t>
      </w:r>
    </w:p>
    <w:p w:rsidR="001C0F70" w:rsidP="001C0F70" w:rsidRDefault="001C0F70">
      <w:pPr>
        <w:pStyle w:val="RCWSLText"/>
      </w:pPr>
      <w:r>
        <w:tab/>
        <w:t>"</w:t>
      </w:r>
      <w:r>
        <w:rPr>
          <w:u w:val="single"/>
        </w:rPr>
        <w:t>NEW SECTION.</w:t>
      </w:r>
      <w:r>
        <w:t xml:space="preserve"> </w:t>
      </w:r>
      <w:r>
        <w:rPr>
          <w:b/>
        </w:rPr>
        <w:t>Sec.</w:t>
      </w:r>
      <w:r>
        <w:t xml:space="preserve"> </w:t>
      </w:r>
      <w:r w:rsidRPr="001C0F70">
        <w:rPr>
          <w:b/>
        </w:rPr>
        <w:t>922</w:t>
      </w:r>
      <w:r>
        <w:t>.  A new section is added to chapter 34.05 RCW to read as follows:</w:t>
      </w:r>
    </w:p>
    <w:p w:rsidR="000532E0" w:rsidP="001C0F70" w:rsidRDefault="001C0F70">
      <w:pPr>
        <w:pStyle w:val="RCWSLText"/>
      </w:pPr>
      <w:r>
        <w:tab/>
        <w:t xml:space="preserve">(1)  </w:t>
      </w:r>
      <w:r w:rsidR="000532E0">
        <w:t>After passage of this act, all agencies with rulemaking authority must adopt rules prior to December 1st of any year.</w:t>
      </w:r>
    </w:p>
    <w:p w:rsidR="001C0F70" w:rsidP="001C0F70" w:rsidRDefault="00115B3B">
      <w:pPr>
        <w:pStyle w:val="RCWSLText"/>
      </w:pPr>
      <w:r>
        <w:tab/>
        <w:t>(2</w:t>
      </w:r>
      <w:r w:rsidR="00B16005">
        <w:t>)  Such rules may</w:t>
      </w:r>
      <w:r w:rsidR="000532E0">
        <w:t xml:space="preserve"> not take effect until </w:t>
      </w:r>
      <w:r w:rsidR="00B16005">
        <w:t xml:space="preserve">after </w:t>
      </w:r>
      <w:r w:rsidR="000532E0">
        <w:t xml:space="preserve">the end of the </w:t>
      </w:r>
      <w:r w:rsidR="00B16005">
        <w:t xml:space="preserve">ensuing </w:t>
      </w:r>
      <w:r w:rsidR="000532E0">
        <w:t xml:space="preserve">regular legislative session, as defined by </w:t>
      </w:r>
      <w:r w:rsidR="00FA326E">
        <w:t>Article II, section 12 of the Constitution and RCW 44.04.010.</w:t>
      </w:r>
      <w:r w:rsidR="00B16005">
        <w:t>"</w:t>
      </w:r>
    </w:p>
    <w:p w:rsidR="00B16005" w:rsidP="001C0F70" w:rsidRDefault="00B16005">
      <w:pPr>
        <w:pStyle w:val="RCWSLText"/>
      </w:pPr>
    </w:p>
    <w:p w:rsidR="00B16005" w:rsidP="001C0F70" w:rsidRDefault="00B16005">
      <w:pPr>
        <w:pStyle w:val="RCWSLText"/>
      </w:pPr>
      <w:r>
        <w:tab/>
        <w:t>Renumber the remaining sections consecutively and correct any internal references accordingly.</w:t>
      </w:r>
    </w:p>
    <w:p w:rsidR="00B16005" w:rsidP="001C0F70" w:rsidRDefault="00B16005">
      <w:pPr>
        <w:pStyle w:val="RCWSLText"/>
      </w:pPr>
    </w:p>
    <w:p w:rsidRPr="001C0F70" w:rsidR="00B16005" w:rsidP="001C0F70" w:rsidRDefault="00B16005">
      <w:pPr>
        <w:pStyle w:val="RCWSLText"/>
      </w:pPr>
      <w:r>
        <w:tab/>
        <w:t>Correct the title.</w:t>
      </w:r>
    </w:p>
    <w:p w:rsidRPr="0047711E" w:rsidR="00DF5D0E" w:rsidP="0047711E" w:rsidRDefault="00DF5D0E">
      <w:pPr>
        <w:suppressLineNumbers/>
        <w:rPr>
          <w:spacing w:val="-3"/>
        </w:rPr>
      </w:pPr>
    </w:p>
    <w:permEnd w:id="613706262"/>
    <w:p w:rsidR="00ED2EEB" w:rsidP="0047711E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27850517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47711E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47711E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FA326E">
                  <w:t>Requires, in the Administrative Procedures Act, agencies with rulemaking authority to adopt rules prior to December</w:t>
                </w:r>
                <w:r w:rsidR="003607A7">
                  <w:t xml:space="preserve"> 1st of any year, and delays the effect of new rules until the end of the </w:t>
                </w:r>
                <w:r w:rsidR="00B16005">
                  <w:t xml:space="preserve">following </w:t>
                </w:r>
                <w:r w:rsidR="003607A7">
                  <w:t xml:space="preserve">regular legislative session. </w:t>
                </w:r>
                <w:r w:rsidR="00FA326E">
                  <w:t xml:space="preserve"> </w:t>
                </w:r>
              </w:p>
              <w:p w:rsidR="0047711E" w:rsidP="0047711E" w:rsidRDefault="0047711E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47711E" w:rsidR="0047711E" w:rsidP="0047711E" w:rsidRDefault="0047711E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rPr>
                    <w:u w:val="single"/>
                  </w:rPr>
                  <w:t>FISCAL IMPACT:</w:t>
                </w:r>
                <w:r>
                  <w:t xml:space="preserve"> No net change to appropriated levels.</w:t>
                </w:r>
              </w:p>
              <w:p w:rsidRPr="007D1589" w:rsidR="001B4E53" w:rsidP="0047711E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278505172"/>
    </w:tbl>
    <w:p w:rsidR="00DF5D0E" w:rsidP="0047711E" w:rsidRDefault="00DF5D0E">
      <w:pPr>
        <w:pStyle w:val="BillEnd"/>
        <w:suppressLineNumbers/>
      </w:pPr>
    </w:p>
    <w:p w:rsidR="00DF5D0E" w:rsidP="0047711E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47711E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11E" w:rsidRDefault="0047711E" w:rsidP="00DF5D0E">
      <w:r>
        <w:separator/>
      </w:r>
    </w:p>
  </w:endnote>
  <w:endnote w:type="continuationSeparator" w:id="0">
    <w:p w:rsidR="0047711E" w:rsidRDefault="0047711E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035" w:rsidRDefault="00C7403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BC7D06">
    <w:pPr>
      <w:pStyle w:val="AmendDraftFooter"/>
    </w:pPr>
    <w:fldSimple w:instr=" TITLE   \* MERGEFORMAT ">
      <w:r w:rsidR="009D43FD">
        <w:t>2376-S AMH TAYL SOBO 026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47711E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BC7D06">
    <w:pPr>
      <w:pStyle w:val="AmendDraftFooter"/>
    </w:pPr>
    <w:fldSimple w:instr=" TITLE   \* MERGEFORMAT ">
      <w:r w:rsidR="009D43FD">
        <w:t>2376-S AMH TAYL SOBO 026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9D43FD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11E" w:rsidRDefault="0047711E" w:rsidP="00DF5D0E">
      <w:r>
        <w:separator/>
      </w:r>
    </w:p>
  </w:footnote>
  <w:footnote w:type="continuationSeparator" w:id="0">
    <w:p w:rsidR="0047711E" w:rsidRDefault="0047711E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035" w:rsidRDefault="00C7403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532E0"/>
    <w:rsid w:val="00060D21"/>
    <w:rsid w:val="00096165"/>
    <w:rsid w:val="000C6C82"/>
    <w:rsid w:val="000E603A"/>
    <w:rsid w:val="00102468"/>
    <w:rsid w:val="00106544"/>
    <w:rsid w:val="00115B3B"/>
    <w:rsid w:val="00146AAF"/>
    <w:rsid w:val="00194317"/>
    <w:rsid w:val="001A775A"/>
    <w:rsid w:val="001B4E53"/>
    <w:rsid w:val="001C0F70"/>
    <w:rsid w:val="001C1B27"/>
    <w:rsid w:val="001E6675"/>
    <w:rsid w:val="00217E8A"/>
    <w:rsid w:val="00265296"/>
    <w:rsid w:val="00281CBD"/>
    <w:rsid w:val="00316CD9"/>
    <w:rsid w:val="003607A7"/>
    <w:rsid w:val="003E2FC6"/>
    <w:rsid w:val="0047711E"/>
    <w:rsid w:val="00492DDC"/>
    <w:rsid w:val="004C6615"/>
    <w:rsid w:val="00523C5A"/>
    <w:rsid w:val="005E69C3"/>
    <w:rsid w:val="00605C39"/>
    <w:rsid w:val="006841E6"/>
    <w:rsid w:val="00687C27"/>
    <w:rsid w:val="006F7027"/>
    <w:rsid w:val="007049E4"/>
    <w:rsid w:val="0072335D"/>
    <w:rsid w:val="0072541D"/>
    <w:rsid w:val="00757317"/>
    <w:rsid w:val="007769AF"/>
    <w:rsid w:val="007837BC"/>
    <w:rsid w:val="007D1589"/>
    <w:rsid w:val="007D35D4"/>
    <w:rsid w:val="008139F6"/>
    <w:rsid w:val="0083749C"/>
    <w:rsid w:val="008443FE"/>
    <w:rsid w:val="00846034"/>
    <w:rsid w:val="008C7E6E"/>
    <w:rsid w:val="00931B84"/>
    <w:rsid w:val="0096303F"/>
    <w:rsid w:val="00972869"/>
    <w:rsid w:val="00984CD1"/>
    <w:rsid w:val="009D43FD"/>
    <w:rsid w:val="009F23A9"/>
    <w:rsid w:val="00A01F29"/>
    <w:rsid w:val="00A17B5B"/>
    <w:rsid w:val="00A4729B"/>
    <w:rsid w:val="00A93D4A"/>
    <w:rsid w:val="00AA1230"/>
    <w:rsid w:val="00AB682C"/>
    <w:rsid w:val="00AD129D"/>
    <w:rsid w:val="00AD2D0A"/>
    <w:rsid w:val="00B16005"/>
    <w:rsid w:val="00B31D1C"/>
    <w:rsid w:val="00B41494"/>
    <w:rsid w:val="00B518D0"/>
    <w:rsid w:val="00B56650"/>
    <w:rsid w:val="00B73E0A"/>
    <w:rsid w:val="00B961E0"/>
    <w:rsid w:val="00BC7D06"/>
    <w:rsid w:val="00BF44DF"/>
    <w:rsid w:val="00C61A83"/>
    <w:rsid w:val="00C74035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A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24101F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2376-S</BillDocName>
  <AmendType>AMH</AmendType>
  <SponsorAcronym>TAYL</SponsorAcronym>
  <DrafterAcronym>SOBO</DrafterAcronym>
  <DraftNumber>026</DraftNumber>
  <ReferenceNumber>SHB 2376</ReferenceNumber>
  <Floor>H AMD</Floor>
  <AmendmentNumber> 843</AmendmentNumber>
  <Sponsors>By Representative Taylor</Sponsors>
  <FloorAction>NOT ADOPTED 02/25/2016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70</TotalTime>
  <Pages>1</Pages>
  <Words>164</Words>
  <Characters>828</Characters>
  <Application>Microsoft Office Word</Application>
  <DocSecurity>8</DocSecurity>
  <Lines>34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2376-S AMH TAYL SOBO 026</vt:lpstr>
    </vt:vector>
  </TitlesOfParts>
  <Company>Washington State Legislature</Company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2376-S AMH TAYL SOBO 026</dc:title>
  <dc:creator>Lily Sobolik</dc:creator>
  <cp:lastModifiedBy>Sobolik, Lily</cp:lastModifiedBy>
  <cp:revision>12</cp:revision>
  <cp:lastPrinted>2016-02-25T01:20:00Z</cp:lastPrinted>
  <dcterms:created xsi:type="dcterms:W3CDTF">2016-02-24T22:42:00Z</dcterms:created>
  <dcterms:modified xsi:type="dcterms:W3CDTF">2016-02-25T01:20:00Z</dcterms:modified>
</cp:coreProperties>
</file>