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91A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57B0">
            <w:t>2659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57B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57B0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57B0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57B0">
            <w:t>554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91A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57B0">
            <w:rPr>
              <w:b/>
              <w:u w:val="single"/>
            </w:rPr>
            <w:t>HB 2659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57B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771</w:t>
          </w:r>
        </w:sdtContent>
      </w:sdt>
    </w:p>
    <w:p w:rsidR="00DF5D0E" w:rsidP="00605C39" w:rsidRDefault="00E91A3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57B0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57B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02/16/2016</w:t>
          </w:r>
        </w:p>
      </w:sdtContent>
    </w:sdt>
    <w:p w:rsidR="007B57B0" w:rsidP="00C8108C" w:rsidRDefault="00DE256E">
      <w:pPr>
        <w:pStyle w:val="Page"/>
      </w:pPr>
      <w:bookmarkStart w:name="StartOfAmendmentBody" w:id="1"/>
      <w:bookmarkEnd w:id="1"/>
      <w:permStart w:edGrp="everyone" w:id="2046644989"/>
      <w:r>
        <w:tab/>
      </w:r>
      <w:r w:rsidR="007B57B0">
        <w:t xml:space="preserve">On page </w:t>
      </w:r>
      <w:r w:rsidR="0012626C">
        <w:t>3, line 4, after "program;" strike "and"</w:t>
      </w:r>
    </w:p>
    <w:p w:rsidR="0012626C" w:rsidP="0012626C" w:rsidRDefault="0012626C">
      <w:pPr>
        <w:pStyle w:val="RCWSLText"/>
      </w:pPr>
    </w:p>
    <w:p w:rsidR="00D20189" w:rsidP="0012626C" w:rsidRDefault="0012626C">
      <w:pPr>
        <w:pStyle w:val="RCWSLText"/>
      </w:pPr>
      <w:r>
        <w:tab/>
        <w:t>On page 3, line 5, after "</w:t>
      </w:r>
      <w:r w:rsidR="00D20189">
        <w:t>(</w:t>
      </w:r>
      <w:r>
        <w:t>c</w:t>
      </w:r>
      <w:r w:rsidR="00D20189">
        <w:t>)</w:t>
      </w:r>
      <w:r>
        <w:t>" insert "Provide recommendations regarding which traffic-based financial obligations should be included and whether an</w:t>
      </w:r>
      <w:r w:rsidR="00F056BB">
        <w:t>y should not be included.  These</w:t>
      </w:r>
      <w:r>
        <w:t xml:space="preserve"> recommendations must address whethe</w:t>
      </w:r>
      <w:r w:rsidR="00F056BB">
        <w:t xml:space="preserve">r or not to include obligations arising out of </w:t>
      </w:r>
      <w:r>
        <w:t>red-light cam</w:t>
      </w:r>
      <w:r w:rsidR="00F056BB">
        <w:t>era, parking, and other non-moving violations</w:t>
      </w:r>
      <w:r>
        <w:t>;</w:t>
      </w:r>
      <w:r w:rsidR="00F056BB">
        <w:t xml:space="preserve"> and</w:t>
      </w:r>
    </w:p>
    <w:p w:rsidRPr="0012626C" w:rsidR="0012626C" w:rsidP="0012626C" w:rsidRDefault="00D20189">
      <w:pPr>
        <w:pStyle w:val="RCWSLText"/>
      </w:pPr>
      <w:r>
        <w:tab/>
        <w:t>(d)</w:t>
      </w:r>
      <w:r w:rsidR="00F056BB">
        <w:t>"</w:t>
      </w:r>
    </w:p>
    <w:p w:rsidRPr="007B57B0" w:rsidR="00DF5D0E" w:rsidP="007B57B0" w:rsidRDefault="00DF5D0E">
      <w:pPr>
        <w:suppressLineNumbers/>
        <w:rPr>
          <w:spacing w:val="-3"/>
        </w:rPr>
      </w:pPr>
    </w:p>
    <w:permEnd w:id="2046644989"/>
    <w:p w:rsidR="00ED2EEB" w:rsidP="007B57B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26569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B57B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B57B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056BB">
                  <w:t xml:space="preserve">Provides that the plan to establish a program for the statewide consolidation of an individual's traffic-based financial obligations into a unified and affordable payment plan must also provide recommendations regarding which traffic-based financial obligations should be included and whether any should not be included.  Requires that these recommendations must address whether or not to include obligations arising out of red-light camera, parking, and other non-moving violations. </w:t>
                </w:r>
              </w:p>
              <w:p w:rsidRPr="007D1589" w:rsidR="001B4E53" w:rsidP="007B57B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2656903"/>
    </w:tbl>
    <w:p w:rsidR="00DF5D0E" w:rsidP="007B57B0" w:rsidRDefault="00DF5D0E">
      <w:pPr>
        <w:pStyle w:val="BillEnd"/>
        <w:suppressLineNumbers/>
      </w:pPr>
    </w:p>
    <w:p w:rsidR="00DF5D0E" w:rsidP="007B57B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B57B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B0" w:rsidRDefault="007B57B0" w:rsidP="00DF5D0E">
      <w:r>
        <w:separator/>
      </w:r>
    </w:p>
  </w:endnote>
  <w:endnote w:type="continuationSeparator" w:id="0">
    <w:p w:rsidR="007B57B0" w:rsidRDefault="007B57B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BB" w:rsidRDefault="00F05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E1139">
    <w:pPr>
      <w:pStyle w:val="AmendDraftFooter"/>
    </w:pPr>
    <w:fldSimple w:instr=" TITLE   \* MERGEFORMAT ">
      <w:r w:rsidR="00E91A36">
        <w:t>2659 AMH COND CLYN 554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B57B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E1139">
    <w:pPr>
      <w:pStyle w:val="AmendDraftFooter"/>
    </w:pPr>
    <w:fldSimple w:instr=" TITLE   \* MERGEFORMAT ">
      <w:r w:rsidR="00E91A36">
        <w:t>2659 AMH COND CLYN 554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91A3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B0" w:rsidRDefault="007B57B0" w:rsidP="00DF5D0E">
      <w:r>
        <w:separator/>
      </w:r>
    </w:p>
  </w:footnote>
  <w:footnote w:type="continuationSeparator" w:id="0">
    <w:p w:rsidR="007B57B0" w:rsidRDefault="007B57B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BB" w:rsidRDefault="00F05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626C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B3865"/>
    <w:rsid w:val="004C6615"/>
    <w:rsid w:val="005206F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57B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561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2410"/>
    <w:rsid w:val="00BF44DF"/>
    <w:rsid w:val="00C61A83"/>
    <w:rsid w:val="00C8108C"/>
    <w:rsid w:val="00D20189"/>
    <w:rsid w:val="00D40447"/>
    <w:rsid w:val="00D659AC"/>
    <w:rsid w:val="00DA47F3"/>
    <w:rsid w:val="00DC2C13"/>
    <w:rsid w:val="00DE1139"/>
    <w:rsid w:val="00DE256E"/>
    <w:rsid w:val="00DF5D0E"/>
    <w:rsid w:val="00E1471A"/>
    <w:rsid w:val="00E267B1"/>
    <w:rsid w:val="00E41CC6"/>
    <w:rsid w:val="00E66F5D"/>
    <w:rsid w:val="00E831A5"/>
    <w:rsid w:val="00E850E7"/>
    <w:rsid w:val="00E91A36"/>
    <w:rsid w:val="00EC4C96"/>
    <w:rsid w:val="00ED2EEB"/>
    <w:rsid w:val="00F056B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D36A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2659</BillDocName>
  <AmendType>AMH</AmendType>
  <SponsorAcronym>COND</SponsorAcronym>
  <DrafterAcronym>CLYN</DrafterAcronym>
  <DraftNumber>554</DraftNumber>
  <ReferenceNumber>HB 2659</ReferenceNumber>
  <Floor>H AMD</Floor>
  <AmendmentNumber> 771</AmendmentNumber>
  <Sponsors>By Representative Condotta</Sponsors>
  <FloorAction>ADOPTED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148</Words>
  <Characters>867</Characters>
  <Application>Microsoft Office Word</Application>
  <DocSecurity>8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2659 AMH COND CLYN 554</vt:lpstr>
    </vt:vector>
  </TitlesOfParts>
  <Company>Washington State Legislature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2659 AMH COND CLYN 554</dc:title>
  <dc:creator>Cece Clynch</dc:creator>
  <cp:lastModifiedBy>Clynch, Cece</cp:lastModifiedBy>
  <cp:revision>9</cp:revision>
  <cp:lastPrinted>2016-02-16T20:21:00Z</cp:lastPrinted>
  <dcterms:created xsi:type="dcterms:W3CDTF">2016-02-16T19:57:00Z</dcterms:created>
  <dcterms:modified xsi:type="dcterms:W3CDTF">2016-02-16T20:21:00Z</dcterms:modified>
</cp:coreProperties>
</file>