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C34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6A2B">
            <w:t>2773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6A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6A2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6A2B">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6A2B">
            <w:t>288</w:t>
          </w:r>
        </w:sdtContent>
      </w:sdt>
    </w:p>
    <w:p w:rsidR="00DF5D0E" w:rsidP="00B73E0A" w:rsidRDefault="00AA1230">
      <w:pPr>
        <w:pStyle w:val="OfferedBy"/>
        <w:spacing w:after="120"/>
      </w:pPr>
      <w:r>
        <w:tab/>
      </w:r>
      <w:r>
        <w:tab/>
      </w:r>
      <w:r>
        <w:tab/>
      </w:r>
    </w:p>
    <w:p w:rsidR="00DF5D0E" w:rsidRDefault="000C34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6A2B">
            <w:rPr>
              <w:b/>
              <w:u w:val="single"/>
            </w:rPr>
            <w:t>HB 2773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6A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643</w:t>
          </w:r>
        </w:sdtContent>
      </w:sdt>
    </w:p>
    <w:p w:rsidR="00DF5D0E" w:rsidP="00605C39" w:rsidRDefault="000C34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6A2B">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6A2B">
          <w:pPr>
            <w:spacing w:after="400" w:line="408" w:lineRule="exact"/>
            <w:jc w:val="right"/>
            <w:rPr>
              <w:b/>
              <w:bCs/>
            </w:rPr>
          </w:pPr>
          <w:r>
            <w:rPr>
              <w:b/>
              <w:bCs/>
            </w:rPr>
            <w:t xml:space="preserve"> </w:t>
          </w:r>
        </w:p>
      </w:sdtContent>
    </w:sdt>
    <w:p w:rsidR="00442D6F" w:rsidP="00442D6F" w:rsidRDefault="00DE256E">
      <w:pPr>
        <w:pStyle w:val="Page"/>
      </w:pPr>
      <w:bookmarkStart w:name="StartOfAmendmentBody" w:id="1"/>
      <w:bookmarkEnd w:id="1"/>
      <w:permStart w:edGrp="everyone" w:id="1700996670"/>
      <w:r>
        <w:tab/>
      </w:r>
      <w:r w:rsidR="00442D6F">
        <w:t>On page 1, after line 17, insert the following:</w:t>
      </w:r>
    </w:p>
    <w:p w:rsidRPr="00F7160F" w:rsidR="00442D6F" w:rsidP="00442D6F" w:rsidRDefault="00442D6F">
      <w:pPr>
        <w:pStyle w:val="RCWSLText"/>
      </w:pPr>
    </w:p>
    <w:p w:rsidR="00996A2B" w:rsidP="00442D6F" w:rsidRDefault="00442D6F">
      <w:pPr>
        <w:pStyle w:val="Page"/>
        <w:rPr>
          <w:bCs/>
        </w:rPr>
      </w:pPr>
      <w:r>
        <w:tab/>
        <w:t>"</w:t>
      </w:r>
      <w:r>
        <w:rPr>
          <w:u w:val="single"/>
        </w:rPr>
        <w:t>NEW SECTION.</w:t>
      </w:r>
      <w:r>
        <w:t xml:space="preserve"> </w:t>
      </w:r>
      <w:r>
        <w:rPr>
          <w:b/>
        </w:rPr>
        <w:t xml:space="preserve">Sec. 3. </w:t>
      </w:r>
      <w:r w:rsidRPr="00442D6F">
        <w:rPr>
          <w:bCs/>
        </w:rPr>
        <w:t>The ability of the coroner to investigate and issue an arrest warrant for the sheriff or to perform other duties as authorized in RCW 36.24.010 is not affected by this act</w:t>
      </w:r>
      <w:r>
        <w:rPr>
          <w:bCs/>
        </w:rPr>
        <w:t>."</w:t>
      </w:r>
    </w:p>
    <w:p w:rsidR="00442D6F" w:rsidP="00442D6F" w:rsidRDefault="00442D6F">
      <w:pPr>
        <w:pStyle w:val="RCWSLText"/>
      </w:pPr>
    </w:p>
    <w:p w:rsidRPr="00442D6F" w:rsidR="00442D6F" w:rsidP="00442D6F" w:rsidRDefault="00442D6F">
      <w:pPr>
        <w:pStyle w:val="RCWSLText"/>
      </w:pPr>
      <w:r>
        <w:tab/>
        <w:t>Correct the title.</w:t>
      </w:r>
    </w:p>
    <w:p w:rsidRPr="00996A2B" w:rsidR="00DF5D0E" w:rsidP="00996A2B" w:rsidRDefault="00DF5D0E">
      <w:pPr>
        <w:suppressLineNumbers/>
        <w:rPr>
          <w:spacing w:val="-3"/>
        </w:rPr>
      </w:pPr>
    </w:p>
    <w:permEnd w:id="1700996670"/>
    <w:p w:rsidR="00ED2EEB" w:rsidP="00996A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44226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96A2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35D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2D6F">
                  <w:t>Provides that the change in the bill does not affect the ability of the coroner to investigate and issue an arrest warr</w:t>
                </w:r>
                <w:r w:rsidR="00413745">
                  <w:t xml:space="preserve">ant for the sheriff or perform other </w:t>
                </w:r>
                <w:r w:rsidR="00442D6F">
                  <w:t xml:space="preserve">functions </w:t>
                </w:r>
                <w:r w:rsidR="00413745">
                  <w:t>that</w:t>
                </w:r>
                <w:r w:rsidR="00F35D5D">
                  <w:t xml:space="preserve"> are</w:t>
                </w:r>
                <w:r w:rsidR="00413745">
                  <w:t xml:space="preserve"> assigned to the coroner in instances in which </w:t>
                </w:r>
                <w:r w:rsidR="00442D6F">
                  <w:t xml:space="preserve">the sheriff is incapacitated or interested in the case. </w:t>
                </w:r>
                <w:r w:rsidRPr="0096303F" w:rsidR="001C1B27">
                  <w:t> </w:t>
                </w:r>
              </w:p>
            </w:tc>
          </w:tr>
        </w:sdtContent>
      </w:sdt>
      <w:permEnd w:id="954422608"/>
    </w:tbl>
    <w:p w:rsidR="00DF5D0E" w:rsidP="00996A2B" w:rsidRDefault="00DF5D0E">
      <w:pPr>
        <w:pStyle w:val="BillEnd"/>
        <w:suppressLineNumbers/>
      </w:pPr>
    </w:p>
    <w:p w:rsidR="00DF5D0E" w:rsidP="00996A2B" w:rsidRDefault="00DE256E">
      <w:pPr>
        <w:pStyle w:val="BillEnd"/>
        <w:suppressLineNumbers/>
      </w:pPr>
      <w:r>
        <w:rPr>
          <w:b/>
        </w:rPr>
        <w:t>--- END ---</w:t>
      </w:r>
    </w:p>
    <w:p w:rsidR="00DF5D0E" w:rsidP="00996A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2B" w:rsidRDefault="00996A2B" w:rsidP="00DF5D0E">
      <w:r>
        <w:separator/>
      </w:r>
    </w:p>
  </w:endnote>
  <w:endnote w:type="continuationSeparator" w:id="0">
    <w:p w:rsidR="00996A2B" w:rsidRDefault="00996A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5B" w:rsidRDefault="00D84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243D">
    <w:pPr>
      <w:pStyle w:val="AmendDraftFooter"/>
    </w:pPr>
    <w:fldSimple w:instr=" TITLE   \* MERGEFORMAT ">
      <w:r w:rsidR="000C347E">
        <w:t>2773 AMH SHEA HARO 288</w:t>
      </w:r>
    </w:fldSimple>
    <w:r w:rsidR="001B4E53">
      <w:tab/>
    </w:r>
    <w:r w:rsidR="00E267B1">
      <w:fldChar w:fldCharType="begin"/>
    </w:r>
    <w:r w:rsidR="00E267B1">
      <w:instrText xml:space="preserve"> PAGE  \* Arabic  \* MERGEFORMAT </w:instrText>
    </w:r>
    <w:r w:rsidR="00E267B1">
      <w:fldChar w:fldCharType="separate"/>
    </w:r>
    <w:r w:rsidR="00996A2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7243D">
    <w:pPr>
      <w:pStyle w:val="AmendDraftFooter"/>
    </w:pPr>
    <w:fldSimple w:instr=" TITLE   \* MERGEFORMAT ">
      <w:r w:rsidR="000C347E">
        <w:t>2773 AMH SHEA HARO 288</w:t>
      </w:r>
    </w:fldSimple>
    <w:r w:rsidR="001B4E53">
      <w:tab/>
    </w:r>
    <w:r w:rsidR="00E267B1">
      <w:fldChar w:fldCharType="begin"/>
    </w:r>
    <w:r w:rsidR="00E267B1">
      <w:instrText xml:space="preserve"> PAGE  \* Arabic  \* MERGEFORMAT </w:instrText>
    </w:r>
    <w:r w:rsidR="00E267B1">
      <w:fldChar w:fldCharType="separate"/>
    </w:r>
    <w:r w:rsidR="000C347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2B" w:rsidRDefault="00996A2B" w:rsidP="00DF5D0E">
      <w:r>
        <w:separator/>
      </w:r>
    </w:p>
  </w:footnote>
  <w:footnote w:type="continuationSeparator" w:id="0">
    <w:p w:rsidR="00996A2B" w:rsidRDefault="00996A2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5B" w:rsidRDefault="00D84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43D"/>
    <w:rsid w:val="00096165"/>
    <w:rsid w:val="000C347E"/>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13745"/>
    <w:rsid w:val="00442D6F"/>
    <w:rsid w:val="00492DDC"/>
    <w:rsid w:val="004C6615"/>
    <w:rsid w:val="00523C5A"/>
    <w:rsid w:val="005E69C3"/>
    <w:rsid w:val="00605C39"/>
    <w:rsid w:val="006841E6"/>
    <w:rsid w:val="006E4FB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6A2B"/>
    <w:rsid w:val="009F23A9"/>
    <w:rsid w:val="00A01F29"/>
    <w:rsid w:val="00A17B5B"/>
    <w:rsid w:val="00A3786E"/>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465B"/>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D5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71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2773</BillDocName>
  <AmendType>AMH</AmendType>
  <SponsorAcronym>SHEA</SponsorAcronym>
  <DrafterAcronym>HARO</DrafterAcronym>
  <DraftNumber>288</DraftNumber>
  <ReferenceNumber>HB 2773</ReferenceNumber>
  <Floor>H AMD</Floor>
  <AmendmentNumber> 643</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367</TotalTime>
  <Pages>1</Pages>
  <Words>123</Words>
  <Characters>563</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2773 AMH SHEA HARO 288</vt:lpstr>
    </vt:vector>
  </TitlesOfParts>
  <Company>Washington State Legislature</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2773 AMH SHEA HARO 288</dc:title>
  <dc:creator>Omeara Harrington</dc:creator>
  <cp:lastModifiedBy>Harrington, Omeara</cp:lastModifiedBy>
  <cp:revision>9</cp:revision>
  <cp:lastPrinted>2016-02-09T22:39:00Z</cp:lastPrinted>
  <dcterms:created xsi:type="dcterms:W3CDTF">2016-02-08T23:18:00Z</dcterms:created>
  <dcterms:modified xsi:type="dcterms:W3CDTF">2016-02-09T22:39:00Z</dcterms:modified>
</cp:coreProperties>
</file>