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FD71D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A5DFC">
            <w:t>5280-S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A5DF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A5DFC">
            <w:t>SENN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A5DFC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A5DFC">
            <w:t>150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D71D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A5DFC">
            <w:rPr>
              <w:b/>
              <w:u w:val="single"/>
            </w:rPr>
            <w:t>SSB 5280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A5DFC">
            <w:t>H AMD TO</w:t>
          </w:r>
          <w:r w:rsidR="00A0758D">
            <w:t xml:space="preserve"> GGIT COMM AMD</w:t>
          </w:r>
          <w:r w:rsidR="009A5DFC">
            <w:t xml:space="preserve"> (H-2607.1/15)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462</w:t>
          </w:r>
        </w:sdtContent>
      </w:sdt>
    </w:p>
    <w:p w:rsidR="00DF5D0E" w:rsidP="00605C39" w:rsidRDefault="00FD71D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A5DFC">
            <w:t>By Representative Senn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A5DF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04/14/2015</w:t>
          </w:r>
        </w:p>
      </w:sdtContent>
    </w:sdt>
    <w:p w:rsidR="009A5DFC" w:rsidP="00C8108C" w:rsidRDefault="00DE256E">
      <w:pPr>
        <w:pStyle w:val="Page"/>
      </w:pPr>
      <w:bookmarkStart w:name="StartOfAmendmentBody" w:id="1"/>
      <w:bookmarkEnd w:id="1"/>
      <w:permStart w:edGrp="everyone" w:id="766984697"/>
      <w:r>
        <w:tab/>
      </w:r>
      <w:r w:rsidR="009A5DFC">
        <w:t>On page</w:t>
      </w:r>
      <w:r w:rsidR="00801C79">
        <w:t xml:space="preserve"> 3, after line 22</w:t>
      </w:r>
      <w:r w:rsidR="00A0758D">
        <w:t xml:space="preserve"> of the striking amendment, insert the following:</w:t>
      </w:r>
    </w:p>
    <w:p w:rsidR="00A0758D" w:rsidP="00A0758D" w:rsidRDefault="00A0758D">
      <w:pPr>
        <w:pStyle w:val="RCWSLText"/>
        <w:rPr>
          <w:u w:val="single"/>
        </w:rPr>
      </w:pPr>
      <w:r>
        <w:tab/>
      </w:r>
      <w:r w:rsidR="00801C79">
        <w:t>"</w:t>
      </w:r>
      <w:r w:rsidR="00801C79">
        <w:rPr>
          <w:u w:val="single"/>
        </w:rPr>
        <w:t>NEW SECTION.</w:t>
      </w:r>
      <w:r w:rsidR="00801C79">
        <w:t xml:space="preserve">   </w:t>
      </w:r>
      <w:r w:rsidR="00801C79">
        <w:rPr>
          <w:b/>
        </w:rPr>
        <w:t xml:space="preserve">Sec. 2. </w:t>
      </w:r>
      <w:r w:rsidR="00801C79">
        <w:t xml:space="preserve">If specific funding for the purposes of this act </w:t>
      </w:r>
      <w:r w:rsidR="00615335">
        <w:t>is not provided by June 30, 2015</w:t>
      </w:r>
      <w:r w:rsidR="00801C79">
        <w:t xml:space="preserve">, in the omnibus appropriations act, this act is null and void." </w:t>
      </w:r>
      <w:r>
        <w:rPr>
          <w:u w:val="single"/>
        </w:rPr>
        <w:t xml:space="preserve"> </w:t>
      </w:r>
    </w:p>
    <w:p w:rsidR="00DB4468" w:rsidP="00A0758D" w:rsidRDefault="00DB4468">
      <w:pPr>
        <w:pStyle w:val="RCWSLText"/>
        <w:rPr>
          <w:u w:val="single"/>
        </w:rPr>
      </w:pPr>
    </w:p>
    <w:p w:rsidRPr="00DB4468" w:rsidR="00DB4468" w:rsidP="00A0758D" w:rsidRDefault="00DB4468">
      <w:pPr>
        <w:pStyle w:val="RCWSLText"/>
      </w:pPr>
      <w:r>
        <w:tab/>
        <w:t xml:space="preserve">Correct the title. </w:t>
      </w:r>
    </w:p>
    <w:p w:rsidRPr="009A5DFC" w:rsidR="00DF5D0E" w:rsidP="009A5DFC" w:rsidRDefault="00DF5D0E">
      <w:pPr>
        <w:suppressLineNumbers/>
        <w:rPr>
          <w:spacing w:val="-3"/>
        </w:rPr>
      </w:pPr>
    </w:p>
    <w:permEnd w:id="766984697"/>
    <w:p w:rsidR="00ED2EEB" w:rsidP="009A5DF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605899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A5DF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A5DF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01C79">
                  <w:t>Makes the act null and void absent specific funding provisions in the omnibus appropriations act</w:t>
                </w:r>
                <w:r w:rsidR="000A401B">
                  <w:t xml:space="preserve"> of 2015</w:t>
                </w:r>
                <w:r w:rsidR="00801C79">
                  <w:t xml:space="preserve">.  </w:t>
                </w:r>
                <w:r w:rsidRPr="0096303F" w:rsidR="001C1B27">
                  <w:t>  </w:t>
                </w:r>
              </w:p>
              <w:p w:rsidRPr="007D1589" w:rsidR="001B4E53" w:rsidP="009A5DF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60589950"/>
    </w:tbl>
    <w:p w:rsidR="00DF5D0E" w:rsidP="009A5DFC" w:rsidRDefault="00DF5D0E">
      <w:pPr>
        <w:pStyle w:val="BillEnd"/>
        <w:suppressLineNumbers/>
      </w:pPr>
    </w:p>
    <w:p w:rsidR="00DF5D0E" w:rsidP="009A5DF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A5DF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DFC" w:rsidRDefault="009A5DFC" w:rsidP="00DF5D0E">
      <w:r>
        <w:separator/>
      </w:r>
    </w:p>
  </w:endnote>
  <w:endnote w:type="continuationSeparator" w:id="0">
    <w:p w:rsidR="009A5DFC" w:rsidRDefault="009A5DF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5E" w:rsidRDefault="00F564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D71D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5280-S AMH SENN OSBO 150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A5DF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D71D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5280-S AMH SENN OSBO 150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DFC" w:rsidRDefault="009A5DFC" w:rsidP="00DF5D0E">
      <w:r>
        <w:separator/>
      </w:r>
    </w:p>
  </w:footnote>
  <w:footnote w:type="continuationSeparator" w:id="0">
    <w:p w:rsidR="009A5DFC" w:rsidRDefault="009A5DF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5E" w:rsidRDefault="00F564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A401B"/>
    <w:rsid w:val="000C6C82"/>
    <w:rsid w:val="000E603A"/>
    <w:rsid w:val="00102468"/>
    <w:rsid w:val="00106544"/>
    <w:rsid w:val="00146AAF"/>
    <w:rsid w:val="001A775A"/>
    <w:rsid w:val="001B4E53"/>
    <w:rsid w:val="001B4FDC"/>
    <w:rsid w:val="001C1B27"/>
    <w:rsid w:val="001E6675"/>
    <w:rsid w:val="00217E8A"/>
    <w:rsid w:val="00265296"/>
    <w:rsid w:val="00274BD3"/>
    <w:rsid w:val="00281CBD"/>
    <w:rsid w:val="00316CD9"/>
    <w:rsid w:val="003E2FC6"/>
    <w:rsid w:val="00422942"/>
    <w:rsid w:val="00492DDC"/>
    <w:rsid w:val="004C6615"/>
    <w:rsid w:val="00523C5A"/>
    <w:rsid w:val="005E69C3"/>
    <w:rsid w:val="00605C39"/>
    <w:rsid w:val="00615335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1C79"/>
    <w:rsid w:val="0083749C"/>
    <w:rsid w:val="008443FE"/>
    <w:rsid w:val="00846034"/>
    <w:rsid w:val="008C7E6E"/>
    <w:rsid w:val="00931B84"/>
    <w:rsid w:val="0096303F"/>
    <w:rsid w:val="00972869"/>
    <w:rsid w:val="00984CD1"/>
    <w:rsid w:val="009A5DFC"/>
    <w:rsid w:val="009F23A9"/>
    <w:rsid w:val="00A01F29"/>
    <w:rsid w:val="00A0758D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80356"/>
    <w:rsid w:val="00DA47F3"/>
    <w:rsid w:val="00DB4468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645E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078CE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5280-S</BillDocName>
  <AmendType>AMH</AmendType>
  <SponsorAcronym>SENN</SponsorAcronym>
  <DrafterAcronym>OSBO</DrafterAcronym>
  <DraftNumber>150</DraftNumber>
  <ReferenceNumber>SSB 5280</ReferenceNumber>
  <Floor>H AMD TO GGIT COMM AMD (H-2607.1/15)</Floor>
  <AmendmentNumber> 462</AmendmentNumber>
  <Sponsors>By Representative Senn</Sponsors>
  <FloorAction>WITHDRAWN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1</Pages>
  <Words>98</Words>
  <Characters>455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5280-S AMH SENN OSBO 150</vt:lpstr>
    </vt:vector>
  </TitlesOfParts>
  <Company>Washington State Legislature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5280-S AMH SENN OSBO 150</dc:title>
  <dc:creator>Osborn, Thamas</dc:creator>
  <cp:lastModifiedBy>Osborn, Thamas</cp:lastModifiedBy>
  <cp:revision>11</cp:revision>
  <cp:lastPrinted>2015-04-14T17:51:00Z</cp:lastPrinted>
  <dcterms:created xsi:type="dcterms:W3CDTF">2015-04-14T17:16:00Z</dcterms:created>
  <dcterms:modified xsi:type="dcterms:W3CDTF">2015-04-14T17:51:00Z</dcterms:modified>
</cp:coreProperties>
</file>