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E2C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0C0C">
            <w:t>5288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0C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0C0C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0C0C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0C0C">
            <w:t>431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2C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0C0C">
            <w:rPr>
              <w:b/>
              <w:u w:val="single"/>
            </w:rPr>
            <w:t>SB 5288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A5AAC">
            <w:t>H AMD TO GGIT COMM AMD (</w:t>
          </w:r>
          <w:r w:rsidR="00850C0C">
            <w:t>H-2580.1/15)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356</w:t>
          </w:r>
        </w:sdtContent>
      </w:sdt>
    </w:p>
    <w:p w:rsidR="00DF5D0E" w:rsidP="00605C39" w:rsidRDefault="000E2C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0C0C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0C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04/15/2015</w:t>
          </w:r>
        </w:p>
      </w:sdtContent>
    </w:sdt>
    <w:p w:rsidR="00850C0C" w:rsidP="00C8108C" w:rsidRDefault="00DE256E">
      <w:pPr>
        <w:pStyle w:val="Page"/>
      </w:pPr>
      <w:bookmarkStart w:name="StartOfAmendmentBody" w:id="1"/>
      <w:bookmarkEnd w:id="1"/>
      <w:permStart w:edGrp="everyone" w:id="187984826"/>
      <w:r>
        <w:tab/>
      </w:r>
      <w:r w:rsidR="00850C0C">
        <w:t xml:space="preserve">On page </w:t>
      </w:r>
      <w:r w:rsidR="004C2320">
        <w:t>1</w:t>
      </w:r>
      <w:r w:rsidR="00BA5AAC">
        <w:t>, beginning on line 10 of the striking amendment, strike all of subsection (2)</w:t>
      </w:r>
    </w:p>
    <w:p w:rsidR="00BA5AAC" w:rsidP="00BA5AAC" w:rsidRDefault="00BA5AAC">
      <w:pPr>
        <w:pStyle w:val="RCWSLText"/>
      </w:pPr>
    </w:p>
    <w:p w:rsidRPr="00BA5AAC" w:rsidR="00BA5AAC" w:rsidP="00BA5AAC" w:rsidRDefault="00BA5AAC">
      <w:pPr>
        <w:pStyle w:val="RCWSLText"/>
      </w:pPr>
      <w:r>
        <w:tab/>
        <w:t>Re</w:t>
      </w:r>
      <w:r w:rsidR="006A33B3">
        <w:t>number the remaining subsection</w:t>
      </w:r>
      <w:r>
        <w:t xml:space="preserve"> consecutively and correct any internal references accordingly.</w:t>
      </w:r>
    </w:p>
    <w:p w:rsidRPr="00850C0C" w:rsidR="00DF5D0E" w:rsidP="00850C0C" w:rsidRDefault="00DF5D0E">
      <w:pPr>
        <w:suppressLineNumbers/>
        <w:rPr>
          <w:spacing w:val="-3"/>
        </w:rPr>
      </w:pPr>
    </w:p>
    <w:permEnd w:id="187984826"/>
    <w:p w:rsidR="00ED2EEB" w:rsidP="00850C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66021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0C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0C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A5AAC">
                  <w:t>Removes the provision that requires the Department of Licensing to increase</w:t>
                </w:r>
                <w:r w:rsidR="004C2320">
                  <w:t xml:space="preserve"> every four years</w:t>
                </w:r>
                <w:r w:rsidR="00BA5AAC">
                  <w:t>, by the amount of inflation, the fees imposed on the original and renewal licenses of real estate brokers and managing broker</w:t>
                </w:r>
                <w:r w:rsidR="004C2320">
                  <w:t xml:space="preserve">s, which fees </w:t>
                </w:r>
                <w:r w:rsidR="00BA5AAC">
                  <w:t xml:space="preserve">support of the Washington Center for Real Estate Research. </w:t>
                </w:r>
                <w:r w:rsidRPr="0096303F" w:rsidR="001C1B27">
                  <w:t> </w:t>
                </w:r>
              </w:p>
              <w:p w:rsidRPr="007D1589" w:rsidR="001B4E53" w:rsidP="00850C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6602155"/>
    </w:tbl>
    <w:p w:rsidR="00DF5D0E" w:rsidP="00850C0C" w:rsidRDefault="00DF5D0E">
      <w:pPr>
        <w:pStyle w:val="BillEnd"/>
        <w:suppressLineNumbers/>
      </w:pPr>
    </w:p>
    <w:p w:rsidR="00DF5D0E" w:rsidP="00850C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0C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0C" w:rsidRDefault="00850C0C" w:rsidP="00DF5D0E">
      <w:r>
        <w:separator/>
      </w:r>
    </w:p>
  </w:endnote>
  <w:endnote w:type="continuationSeparator" w:id="0">
    <w:p w:rsidR="00850C0C" w:rsidRDefault="00850C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0" w:rsidRDefault="004C2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A33B3">
    <w:pPr>
      <w:pStyle w:val="AmendDraftFooter"/>
    </w:pPr>
    <w:fldSimple w:instr=" TITLE   \* MERGEFORMAT ">
      <w:r w:rsidR="000E2C39">
        <w:t>5288 AMH MACE MERE 431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0C0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A33B3">
    <w:pPr>
      <w:pStyle w:val="AmendDraftFooter"/>
    </w:pPr>
    <w:fldSimple w:instr=" TITLE   \* MERGEFORMAT ">
      <w:r w:rsidR="000E2C39">
        <w:t>5288 AMH MACE MERE 431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E2C3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0C" w:rsidRDefault="00850C0C" w:rsidP="00DF5D0E">
      <w:r>
        <w:separator/>
      </w:r>
    </w:p>
  </w:footnote>
  <w:footnote w:type="continuationSeparator" w:id="0">
    <w:p w:rsidR="00850C0C" w:rsidRDefault="00850C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0" w:rsidRDefault="004C2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2C39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2320"/>
    <w:rsid w:val="004C6615"/>
    <w:rsid w:val="00523C5A"/>
    <w:rsid w:val="005E69C3"/>
    <w:rsid w:val="00605C39"/>
    <w:rsid w:val="006841E6"/>
    <w:rsid w:val="006A33B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0C0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2D7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5AA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5288</BillDocName>
  <AmendType>AMH</AmendType>
  <SponsorAcronym>MACE</SponsorAcronym>
  <DrafterAcronym>MERE</DrafterAcronym>
  <DraftNumber>431</DraftNumber>
  <ReferenceNumber>SB 5288</ReferenceNumber>
  <Floor>H AMD TO GGIT COMM AMD (H-2580.1/15)</Floor>
  <AmendmentNumber> 356</AmendmentNumber>
  <Sponsors>By Representative MacEwen</Sponsors>
  <FloorAction>WITHDRAWN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105</Words>
  <Characters>550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5288 AMH MACE MERE 431</vt:lpstr>
    </vt:vector>
  </TitlesOfParts>
  <Company>Washington State Legislature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5288 AMH MACE MERE 431</dc:title>
  <dc:creator>Linda Merelle</dc:creator>
  <cp:lastModifiedBy>Merelle, Linda</cp:lastModifiedBy>
  <cp:revision>5</cp:revision>
  <cp:lastPrinted>2015-04-08T22:05:00Z</cp:lastPrinted>
  <dcterms:created xsi:type="dcterms:W3CDTF">2015-04-08T21:50:00Z</dcterms:created>
  <dcterms:modified xsi:type="dcterms:W3CDTF">2015-04-08T22:05:00Z</dcterms:modified>
</cp:coreProperties>
</file>