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967B9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5498A">
            <w:t>5888-S2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549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5498A">
            <w:t>ELHS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5498A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5498A">
            <w:t>198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67B9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5498A">
            <w:rPr>
              <w:b/>
              <w:u w:val="single"/>
            </w:rPr>
            <w:t>2SSB 5888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5498A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967B9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5498A">
            <w:t>By Committee on Early Learning &amp; Human Services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5498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04/15/2015</w:t>
          </w:r>
        </w:p>
      </w:sdtContent>
    </w:sdt>
    <w:p w:rsidR="0085498A" w:rsidP="00C8108C" w:rsidRDefault="00DE256E">
      <w:pPr>
        <w:pStyle w:val="Page"/>
      </w:pPr>
      <w:bookmarkStart w:name="StartOfAmendmentBody" w:id="1"/>
      <w:bookmarkEnd w:id="1"/>
      <w:permStart w:edGrp="everyone" w:id="1668045458"/>
      <w:r>
        <w:tab/>
      </w:r>
      <w:r w:rsidR="0085498A">
        <w:t xml:space="preserve">On page </w:t>
      </w:r>
      <w:r w:rsidR="00C77A23">
        <w:t>4, line 8, after "neglect" insert "that is screened in and open for investigation"</w:t>
      </w:r>
    </w:p>
    <w:p w:rsidR="00C77A23" w:rsidP="00C77A23" w:rsidRDefault="00C77A23">
      <w:pPr>
        <w:pStyle w:val="RCWSLText"/>
      </w:pPr>
    </w:p>
    <w:p w:rsidRPr="0085498A" w:rsidR="00DF5D0E" w:rsidP="00C77A23" w:rsidRDefault="00C77A23">
      <w:pPr>
        <w:pStyle w:val="RCWSLText"/>
      </w:pPr>
      <w:r>
        <w:tab/>
        <w:t>On page 4, line 13, after "supervisor's" insert "case"</w:t>
      </w:r>
    </w:p>
    <w:permEnd w:id="1668045458"/>
    <w:p w:rsidR="00ED2EEB" w:rsidP="008549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56070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549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549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77A23">
                  <w:t>Makes the following changes to the underlying bill:</w:t>
                </w:r>
              </w:p>
              <w:p w:rsidR="00C77A23" w:rsidP="00C77A23" w:rsidRDefault="00C77A2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Clarifies that when an initial allegation of child abuse and neglect screens in and is open for investigation and there is a subsequent near fatality within one year of the initial allegation, the DSHS must conduct a review.</w:t>
                </w:r>
              </w:p>
              <w:p w:rsidRPr="007D1589" w:rsidR="001B4E53" w:rsidP="00C77A23" w:rsidRDefault="00C77A2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Specifies that DSHS review the case files when conducting a review following a near fatality that occurred within one year of an allegation of child abuse and neglect.</w:t>
                </w:r>
              </w:p>
            </w:tc>
          </w:tr>
        </w:sdtContent>
      </w:sdt>
      <w:permEnd w:id="795607073"/>
    </w:tbl>
    <w:p w:rsidR="00DF5D0E" w:rsidP="0085498A" w:rsidRDefault="00DF5D0E">
      <w:pPr>
        <w:pStyle w:val="BillEnd"/>
        <w:suppressLineNumbers/>
      </w:pPr>
    </w:p>
    <w:p w:rsidR="00DF5D0E" w:rsidP="008549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549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8A" w:rsidRDefault="0085498A" w:rsidP="00DF5D0E">
      <w:r>
        <w:separator/>
      </w:r>
    </w:p>
  </w:endnote>
  <w:endnote w:type="continuationSeparator" w:id="0">
    <w:p w:rsidR="0085498A" w:rsidRDefault="008549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B4" w:rsidRDefault="00513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67B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5888-S2 AMH ELHS WICK 198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5498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67B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5888-S2 AMH ELHS WICK 198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8A" w:rsidRDefault="0085498A" w:rsidP="00DF5D0E">
      <w:r>
        <w:separator/>
      </w:r>
    </w:p>
  </w:footnote>
  <w:footnote w:type="continuationSeparator" w:id="0">
    <w:p w:rsidR="0085498A" w:rsidRDefault="008549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B4" w:rsidRDefault="00513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2373F4"/>
    <w:multiLevelType w:val="hybridMultilevel"/>
    <w:tmpl w:val="53C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13EB4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498A"/>
    <w:rsid w:val="008C7E6E"/>
    <w:rsid w:val="00931B84"/>
    <w:rsid w:val="0096303F"/>
    <w:rsid w:val="00967B93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7A2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7EE2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7696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5888-S2</BillDocName>
  <AmendType>AMH</AmendType>
  <SponsorAcronym>ELHS</SponsorAcronym>
  <DrafterAcronym>WICK</DrafterAcronym>
  <DraftNumber>198</DraftNumber>
  <ReferenceNumber>2SSB 5888</ReferenceNumber>
  <Floor>H COMM AMD</Floor>
  <AmendmentNumber> </AmendmentNumber>
  <Sponsors>By Committee on Early Learning &amp; Human Services</Sponsors>
  <FloorAction>ADOPTED 04/15/2015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135</Words>
  <Characters>657</Characters>
  <Application>Microsoft Office Word</Application>
  <DocSecurity>8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5888-S2 AMH ELHS WICK 198</vt:lpstr>
    </vt:vector>
  </TitlesOfParts>
  <Company>Washington State Legislature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5888-S2 AMH ELHS WICK 198</dc:title>
  <dc:creator>Luke Wickham</dc:creator>
  <cp:lastModifiedBy>Wickham, Luke</cp:lastModifiedBy>
  <cp:revision>4</cp:revision>
  <cp:lastPrinted>2015-03-25T20:06:00Z</cp:lastPrinted>
  <dcterms:created xsi:type="dcterms:W3CDTF">2015-03-25T19:42:00Z</dcterms:created>
  <dcterms:modified xsi:type="dcterms:W3CDTF">2015-03-25T20:06:00Z</dcterms:modified>
</cp:coreProperties>
</file>