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1dff3360845d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REYK</w:t>
        </w:r>
      </w:r>
      <w:r>
        <w:rPr>
          <w:b/>
        </w:rPr>
        <w:t xml:space="preserve"> </w:t>
        <w:r>
          <w:rPr/>
          <w:t xml:space="preserve">H4735.1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Reykdal</w:t>
      </w:r>
    </w:p>
    <w:p>
      <w:pPr>
        <w:jc w:val="right"/>
      </w:pPr>
      <w:r>
        <w:rPr>
          <w:b/>
        </w:rPr>
        <w:t xml:space="preserve">NOT 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amendment, after "</w:t>
      </w:r>
      <w:r>
        <w:rPr>
          <w:b/>
        </w:rPr>
        <w:t xml:space="preserve">CHARTER</w:t>
      </w:r>
      <w:r>
        <w:rPr/>
        <w:t xml:space="preserve">" strike "</w:t>
      </w:r>
      <w:r>
        <w:rPr>
          <w:b/>
        </w:rPr>
        <w:t xml:space="preserve">PUBLIC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 of the amendment, after "school"" strike all material through "school"" and insert "</w:t>
      </w:r>
      <w:r>
        <w:t>((</w:t>
      </w:r>
      <w:r>
        <w:rPr>
          <w:strike/>
        </w:rPr>
        <w:t xml:space="preserve">or "public charter school"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 of the amendment, after "a" strike "public" and insert "</w:t>
      </w:r>
      <w:r>
        <w:t>((</w:t>
      </w:r>
      <w:r>
        <w:rPr>
          <w:strike/>
        </w:rPr>
        <w:t xml:space="preserve">public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 of the amendment, after "a" strike all material through "</w:t>
      </w:r>
      <w:r>
        <w:rPr>
          <w:strike/>
        </w:rPr>
        <w:t xml:space="preserve">common</w:t>
      </w:r>
      <w:r>
        <w:t>))</w:t>
      </w:r>
      <w:r>
        <w:rPr/>
        <w:t xml:space="preserve">" and insert "</w:t>
      </w:r>
      <w:r>
        <w:t>((</w:t>
      </w:r>
      <w:r>
        <w:rPr>
          <w:strike/>
        </w:rPr>
        <w:t xml:space="preserve">public, common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 of the amendment, after "</w:t>
      </w:r>
      <w:r>
        <w:rPr>
          <w:u w:val="single"/>
        </w:rPr>
        <w:t xml:space="preserve">any</w:t>
      </w:r>
      <w:r>
        <w:rPr/>
        <w:t xml:space="preserve">" strike "</w:t>
      </w:r>
      <w:r>
        <w:rPr>
          <w:u w:val="single"/>
        </w:rPr>
        <w:t xml:space="preserve">other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 of the amendment, after "and" strike "public" and insert "</w:t>
      </w:r>
      <w:r>
        <w:t>((</w:t>
      </w:r>
      <w:r>
        <w:rPr>
          <w:strike/>
        </w:rPr>
        <w:t xml:space="preserve">public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 of the amendment, after "charter" strike "</w:t>
      </w:r>
      <w:r>
        <w:rPr>
          <w:u w:val="single"/>
        </w:rPr>
        <w:t xml:space="preserve">public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23 of the amendment, after "</w:t>
      </w:r>
      <w:r>
        <w:rPr>
          <w:u w:val="single"/>
        </w:rPr>
        <w:t xml:space="preserve">C</w:t>
      </w:r>
      <w:r>
        <w:rPr/>
        <w:t xml:space="preserve">harter" strike "</w:t>
      </w:r>
      <w:r>
        <w:rPr>
          <w:u w:val="single"/>
        </w:rPr>
        <w:t xml:space="preserve">public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7 of the amendment, strike "other" and insert "</w:t>
      </w:r>
      <w:r>
        <w:t>((</w:t>
      </w:r>
      <w:r>
        <w:rPr>
          <w:strike/>
        </w:rPr>
        <w:t xml:space="preserve">other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18 of the amendment, after "do" strike "other" and insert "</w:t>
      </w:r>
      <w:r>
        <w:t>((</w:t>
      </w:r>
      <w:r>
        <w:rPr>
          <w:strike/>
        </w:rPr>
        <w:t xml:space="preserve">other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17 of the amendment, after "in" strike "another" and insert "</w:t>
      </w:r>
      <w:r>
        <w:t>((</w:t>
      </w:r>
      <w:r>
        <w:rPr>
          <w:strike/>
        </w:rPr>
        <w:t xml:space="preserve">another</w:t>
      </w:r>
      <w:r>
        <w:t>))</w:t>
      </w:r>
      <w:r>
        <w:rPr/>
        <w:t xml:space="preserve"> </w:t>
      </w:r>
      <w:r>
        <w:rPr>
          <w:u w:val="single"/>
        </w:rPr>
        <w:t xml:space="preserve">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20 of the amendment, after "from" strike "other" and insert "</w:t>
      </w:r>
      <w:r>
        <w:t>((</w:t>
      </w:r>
      <w:r>
        <w:rPr>
          <w:strike/>
        </w:rPr>
        <w:t xml:space="preserve">other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23 of the amendment, after "as" strike "other" and insert "</w:t>
      </w:r>
      <w:r>
        <w:t>((</w:t>
      </w:r>
      <w:r>
        <w:rPr>
          <w:strike/>
        </w:rPr>
        <w:t xml:space="preserve">other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28 of the amendment, after "charter" strike "</w:t>
      </w:r>
      <w:r>
        <w:rPr>
          <w:u w:val="single"/>
        </w:rPr>
        <w:t xml:space="preserve">public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10 of the amendment, after "charter" strike "</w:t>
      </w:r>
      <w:r>
        <w:rPr>
          <w:u w:val="single"/>
        </w:rPr>
        <w:t xml:space="preserve">public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 of the amendment, after "charter" strike "</w:t>
      </w:r>
      <w:r>
        <w:rPr>
          <w:u w:val="single"/>
        </w:rPr>
        <w:t xml:space="preserve">public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17 of the amendment, after "charter" strike "</w:t>
      </w:r>
      <w:r>
        <w:rPr>
          <w:u w:val="single"/>
        </w:rPr>
        <w:t xml:space="preserve">public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15 of the amendment, after "as" strike "other" and insert "</w:t>
      </w:r>
      <w:r>
        <w:t>((</w:t>
      </w:r>
      <w:r>
        <w:rPr>
          <w:strike/>
        </w:rPr>
        <w:t xml:space="preserve">other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line 11 of the amendment, after "any" strike "other" and insert "</w:t>
      </w:r>
      <w:r>
        <w:t>((</w:t>
      </w:r>
      <w:r>
        <w:rPr>
          <w:strike/>
        </w:rPr>
        <w:t xml:space="preserve">other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14 of the amendment, after "</w:t>
      </w:r>
      <w:r>
        <w:t>((</w:t>
      </w:r>
      <w:r>
        <w:rPr>
          <w:strike/>
        </w:rPr>
        <w:t xml:space="preserve">noncharter</w:t>
      </w:r>
      <w:r>
        <w:t>))</w:t>
      </w:r>
      <w:r>
        <w:rPr/>
        <w:t xml:space="preserve">" strike "</w:t>
      </w:r>
      <w:r>
        <w:rPr>
          <w:u w:val="single"/>
        </w:rPr>
        <w:t xml:space="preserve">other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26 of the amendment, after "charter" strike "</w:t>
      </w:r>
      <w:r>
        <w:rPr>
          <w:u w:val="single"/>
        </w:rPr>
        <w:t xml:space="preserve">public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38 of the amendment, after "charter" strike "public"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beginning on line 12 of the amendment, after "Constitution," strike all material through "RCW," on line 32 and insert "</w:t>
      </w:r>
      <w:r>
        <w:t>((</w:t>
      </w:r>
      <w:r>
        <w:rPr>
          <w:strike/>
        </w:rPr>
        <w:t xml:space="preserve">including charter schools established under chapter 28A.710 RCW,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references referring to charter schools as public schools or other public schools.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Modifies criteria that must be met by persons serving on the Washington State Charter Commission by specifying that members must have an understanding of and commitment to charter schooling as a strategy for strengthening education, rather than strengthening "public"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fc88d4b594c59" /></Relationships>
</file>