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41bb997dc7410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6044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S2309.1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6044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ADOPTED 3/5/2015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8, after "bridge" insert "or the rehabilitation or reconstruction of an existing bridge"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rehabilitation or reconstruction of an existing bridge across a navigable waterway to structures that the department of transportation must consider and report on the feasibility of providing public access to the navigable river or waterway for public recreational purposes.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76311c165146d5" /></Relationships>
</file>